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7BD8" w14:textId="24E3C537" w:rsidR="008A22B2" w:rsidRDefault="008A22B2" w:rsidP="008A22B2">
      <w:pPr>
        <w:pStyle w:val="Nadpis5"/>
      </w:pPr>
      <w:r>
        <w:t>SMLOUVA  O DÍLO</w:t>
      </w:r>
    </w:p>
    <w:p w14:paraId="3A047BD9" w14:textId="77777777" w:rsidR="008A22B2" w:rsidRDefault="008A22B2" w:rsidP="008A22B2"/>
    <w:p w14:paraId="3A047BDA" w14:textId="77777777" w:rsidR="008A22B2" w:rsidRDefault="008A22B2" w:rsidP="008A22B2">
      <w:pPr>
        <w:tabs>
          <w:tab w:val="left" w:pos="2835"/>
        </w:tabs>
        <w:spacing w:before="120"/>
        <w:jc w:val="center"/>
        <w:rPr>
          <w:rFonts w:ascii="Arial" w:hAnsi="Arial" w:cs="Arial"/>
          <w:b/>
          <w:snapToGrid w:val="0"/>
          <w:sz w:val="22"/>
        </w:rPr>
      </w:pPr>
      <w:r>
        <w:rPr>
          <w:rFonts w:ascii="Arial" w:hAnsi="Arial" w:cs="Arial"/>
          <w:b/>
          <w:snapToGrid w:val="0"/>
          <w:sz w:val="22"/>
        </w:rPr>
        <w:t>č. zhotovitele:</w:t>
      </w:r>
    </w:p>
    <w:p w14:paraId="3A047BDB" w14:textId="3C8DC40C" w:rsidR="008A22B2" w:rsidRDefault="008A22B2" w:rsidP="008A22B2">
      <w:pPr>
        <w:tabs>
          <w:tab w:val="left" w:pos="2835"/>
        </w:tabs>
        <w:spacing w:before="120"/>
        <w:jc w:val="center"/>
        <w:rPr>
          <w:rFonts w:ascii="Arial" w:hAnsi="Arial" w:cs="Arial"/>
          <w:b/>
          <w:snapToGrid w:val="0"/>
          <w:sz w:val="22"/>
        </w:rPr>
      </w:pPr>
      <w:r>
        <w:rPr>
          <w:rFonts w:ascii="Arial" w:hAnsi="Arial" w:cs="Arial"/>
          <w:b/>
          <w:snapToGrid w:val="0"/>
          <w:sz w:val="22"/>
        </w:rPr>
        <w:t>č. objednatele:</w:t>
      </w:r>
      <w:r w:rsidR="00E804A6">
        <w:rPr>
          <w:rFonts w:ascii="Arial" w:hAnsi="Arial" w:cs="Arial"/>
          <w:b/>
          <w:snapToGrid w:val="0"/>
          <w:sz w:val="22"/>
        </w:rPr>
        <w:t xml:space="preserve"> </w:t>
      </w:r>
    </w:p>
    <w:p w14:paraId="3A047BDC" w14:textId="77777777" w:rsidR="008A22B2" w:rsidRDefault="008A22B2" w:rsidP="008A22B2">
      <w:pPr>
        <w:spacing w:before="120"/>
        <w:jc w:val="both"/>
        <w:rPr>
          <w:rFonts w:ascii="Arial" w:hAnsi="Arial" w:cs="Arial"/>
          <w:b/>
          <w:snapToGrid w:val="0"/>
          <w:sz w:val="22"/>
        </w:rPr>
      </w:pPr>
    </w:p>
    <w:p w14:paraId="3A047BDD" w14:textId="77777777" w:rsidR="008A22B2" w:rsidRDefault="008A22B2" w:rsidP="008A22B2">
      <w:pPr>
        <w:pStyle w:val="Nadpis5"/>
        <w:tabs>
          <w:tab w:val="left" w:pos="2835"/>
        </w:tabs>
      </w:pPr>
      <w:r>
        <w:t>Smluvní strany:</w:t>
      </w:r>
    </w:p>
    <w:p w14:paraId="3A047BDE" w14:textId="77777777" w:rsidR="008A22B2" w:rsidRDefault="008A22B2" w:rsidP="008A22B2">
      <w:pPr>
        <w:spacing w:before="120"/>
        <w:jc w:val="both"/>
        <w:rPr>
          <w:rFonts w:ascii="Arial" w:hAnsi="Arial" w:cs="Arial"/>
          <w:snapToGrid w:val="0"/>
          <w:sz w:val="22"/>
        </w:rPr>
      </w:pPr>
    </w:p>
    <w:p w14:paraId="794369F2" w14:textId="6230F03D" w:rsidR="00AA1F07" w:rsidRPr="00A17742" w:rsidRDefault="00AA1F07" w:rsidP="00AA1F07">
      <w:pPr>
        <w:tabs>
          <w:tab w:val="left" w:pos="284"/>
          <w:tab w:val="left" w:pos="2268"/>
        </w:tabs>
        <w:ind w:left="284" w:hanging="284"/>
        <w:rPr>
          <w:rFonts w:ascii="Arial" w:hAnsi="Arial" w:cs="Arial"/>
          <w:sz w:val="22"/>
        </w:rPr>
      </w:pPr>
      <w:r>
        <w:rPr>
          <w:rFonts w:ascii="Arial" w:hAnsi="Arial" w:cs="Arial"/>
          <w:b/>
          <w:bCs/>
          <w:snapToGrid w:val="0"/>
          <w:sz w:val="22"/>
        </w:rPr>
        <w:tab/>
        <w:t>Objednatel:</w:t>
      </w:r>
      <w:r>
        <w:rPr>
          <w:rFonts w:ascii="Arial" w:hAnsi="Arial" w:cs="Arial"/>
          <w:b/>
          <w:bCs/>
          <w:snapToGrid w:val="0"/>
          <w:sz w:val="22"/>
        </w:rPr>
        <w:tab/>
      </w:r>
      <w:r w:rsidRPr="005123DD">
        <w:rPr>
          <w:rFonts w:ascii="Arial" w:hAnsi="Arial" w:cs="Arial"/>
          <w:b/>
          <w:bCs/>
          <w:sz w:val="22"/>
        </w:rPr>
        <w:t>Městské lesy Hradec Králové a.</w:t>
      </w:r>
      <w:r w:rsidR="00314F1E">
        <w:rPr>
          <w:rFonts w:ascii="Arial" w:hAnsi="Arial" w:cs="Arial"/>
          <w:b/>
          <w:bCs/>
          <w:sz w:val="22"/>
        </w:rPr>
        <w:t xml:space="preserve"> </w:t>
      </w:r>
      <w:r w:rsidRPr="005123DD">
        <w:rPr>
          <w:rFonts w:ascii="Arial" w:hAnsi="Arial" w:cs="Arial"/>
          <w:b/>
          <w:bCs/>
          <w:sz w:val="22"/>
        </w:rPr>
        <w:t>s.</w:t>
      </w:r>
    </w:p>
    <w:p w14:paraId="2A446958" w14:textId="77777777" w:rsidR="00AA1F07" w:rsidRPr="00A17742" w:rsidRDefault="00AA1F07" w:rsidP="00AA1F07">
      <w:pPr>
        <w:tabs>
          <w:tab w:val="left" w:pos="284"/>
          <w:tab w:val="left" w:pos="2268"/>
        </w:tabs>
        <w:ind w:left="284" w:hanging="284"/>
        <w:rPr>
          <w:rFonts w:ascii="Arial" w:hAnsi="Arial" w:cs="Arial"/>
          <w:sz w:val="22"/>
        </w:rPr>
      </w:pPr>
      <w:r>
        <w:rPr>
          <w:rFonts w:ascii="Arial" w:hAnsi="Arial" w:cs="Arial"/>
          <w:sz w:val="22"/>
        </w:rPr>
        <w:tab/>
        <w:t xml:space="preserve">Sídlo:              </w:t>
      </w:r>
      <w:r>
        <w:rPr>
          <w:rFonts w:ascii="Arial" w:hAnsi="Arial" w:cs="Arial"/>
          <w:sz w:val="22"/>
        </w:rPr>
        <w:tab/>
      </w:r>
      <w:r w:rsidRPr="00A17742">
        <w:rPr>
          <w:rFonts w:ascii="Arial" w:hAnsi="Arial" w:cs="Arial"/>
          <w:sz w:val="22"/>
        </w:rPr>
        <w:t>Přemyslova čp. 219, 500 08 Hradec Králové</w:t>
      </w:r>
    </w:p>
    <w:p w14:paraId="1D8A1556" w14:textId="77777777" w:rsidR="00AA1F07" w:rsidRPr="00A17742" w:rsidRDefault="00AA1F07" w:rsidP="00AA1F07">
      <w:pPr>
        <w:tabs>
          <w:tab w:val="left" w:pos="284"/>
          <w:tab w:val="left" w:pos="2268"/>
        </w:tabs>
        <w:ind w:left="284" w:hanging="284"/>
        <w:rPr>
          <w:rFonts w:ascii="Arial" w:hAnsi="Arial" w:cs="Arial"/>
          <w:sz w:val="22"/>
        </w:rPr>
      </w:pPr>
      <w:r>
        <w:rPr>
          <w:rFonts w:ascii="Arial" w:hAnsi="Arial" w:cs="Arial"/>
          <w:sz w:val="22"/>
        </w:rPr>
        <w:tab/>
      </w:r>
      <w:r w:rsidRPr="00F03511">
        <w:rPr>
          <w:rFonts w:ascii="Arial" w:hAnsi="Arial" w:cs="Arial"/>
          <w:sz w:val="22"/>
        </w:rPr>
        <w:t xml:space="preserve">Zastoupený:    </w:t>
      </w:r>
      <w:r>
        <w:rPr>
          <w:rFonts w:ascii="Arial" w:hAnsi="Arial" w:cs="Arial"/>
          <w:sz w:val="22"/>
        </w:rPr>
        <w:tab/>
        <w:t>Ing. Milanem Zerzánem,</w:t>
      </w:r>
      <w:r w:rsidRPr="00A17742">
        <w:rPr>
          <w:rFonts w:ascii="Arial" w:hAnsi="Arial" w:cs="Arial"/>
          <w:sz w:val="22"/>
        </w:rPr>
        <w:t xml:space="preserve"> předsedou představenstva a </w:t>
      </w:r>
    </w:p>
    <w:p w14:paraId="556138D7" w14:textId="77777777" w:rsidR="00AA1F07" w:rsidRPr="00F03511" w:rsidRDefault="00AA1F07" w:rsidP="00AA1F07">
      <w:pPr>
        <w:tabs>
          <w:tab w:val="left" w:pos="284"/>
          <w:tab w:val="left" w:pos="2268"/>
        </w:tabs>
        <w:ind w:left="284" w:hanging="284"/>
        <w:rPr>
          <w:rFonts w:ascii="Arial" w:hAnsi="Arial" w:cs="Arial"/>
          <w:sz w:val="22"/>
        </w:rPr>
      </w:pPr>
      <w:r w:rsidRPr="00A17742">
        <w:rPr>
          <w:rFonts w:ascii="Arial" w:hAnsi="Arial" w:cs="Arial"/>
          <w:sz w:val="22"/>
        </w:rPr>
        <w:tab/>
      </w:r>
      <w:r w:rsidRPr="00A17742">
        <w:rPr>
          <w:rFonts w:ascii="Arial" w:hAnsi="Arial" w:cs="Arial"/>
          <w:sz w:val="22"/>
        </w:rPr>
        <w:tab/>
      </w:r>
      <w:r>
        <w:rPr>
          <w:rFonts w:ascii="Arial" w:hAnsi="Arial" w:cs="Arial"/>
          <w:sz w:val="22"/>
        </w:rPr>
        <w:t>Bc. Jaroslavem Filipem</w:t>
      </w:r>
      <w:r w:rsidRPr="00A17742">
        <w:rPr>
          <w:rFonts w:ascii="Arial" w:hAnsi="Arial" w:cs="Arial"/>
          <w:sz w:val="22"/>
        </w:rPr>
        <w:t>, členem představenstva</w:t>
      </w:r>
    </w:p>
    <w:p w14:paraId="0DCE7D94" w14:textId="77777777" w:rsidR="00AA1F07" w:rsidRPr="00F32D15" w:rsidRDefault="00AA1F07" w:rsidP="00AA1F07">
      <w:pPr>
        <w:tabs>
          <w:tab w:val="left" w:pos="284"/>
          <w:tab w:val="left" w:pos="2268"/>
        </w:tabs>
        <w:ind w:left="284" w:hanging="284"/>
        <w:rPr>
          <w:rFonts w:ascii="Arial" w:hAnsi="Arial" w:cs="Arial"/>
          <w:sz w:val="22"/>
        </w:rPr>
      </w:pPr>
      <w:r>
        <w:rPr>
          <w:rFonts w:ascii="Arial" w:hAnsi="Arial" w:cs="Arial"/>
          <w:sz w:val="22"/>
        </w:rPr>
        <w:tab/>
      </w:r>
      <w:r w:rsidRPr="005360C7">
        <w:rPr>
          <w:rFonts w:ascii="Arial" w:hAnsi="Arial" w:cs="Arial"/>
          <w:sz w:val="22"/>
        </w:rPr>
        <w:t xml:space="preserve">IČ:                  </w:t>
      </w:r>
      <w:r w:rsidRPr="005360C7">
        <w:rPr>
          <w:rFonts w:ascii="Arial" w:hAnsi="Arial" w:cs="Arial"/>
          <w:sz w:val="22"/>
        </w:rPr>
        <w:tab/>
      </w:r>
      <w:r w:rsidRPr="00A17742">
        <w:rPr>
          <w:rFonts w:ascii="Arial" w:hAnsi="Arial" w:cs="Arial"/>
          <w:sz w:val="22"/>
        </w:rPr>
        <w:t>25962523</w:t>
      </w:r>
    </w:p>
    <w:p w14:paraId="45B458B4" w14:textId="77777777" w:rsidR="00AA1F07" w:rsidRPr="00A17742" w:rsidRDefault="00AA1F07" w:rsidP="00AA1F07">
      <w:pPr>
        <w:tabs>
          <w:tab w:val="left" w:pos="284"/>
          <w:tab w:val="left" w:pos="2268"/>
        </w:tabs>
        <w:ind w:left="284" w:hanging="284"/>
        <w:rPr>
          <w:rFonts w:ascii="Arial" w:hAnsi="Arial" w:cs="Arial"/>
          <w:sz w:val="22"/>
        </w:rPr>
      </w:pPr>
      <w:r>
        <w:rPr>
          <w:rFonts w:ascii="Arial" w:hAnsi="Arial" w:cs="Arial"/>
          <w:sz w:val="22"/>
        </w:rPr>
        <w:tab/>
      </w:r>
      <w:r w:rsidRPr="00F32D15">
        <w:rPr>
          <w:rFonts w:ascii="Arial" w:hAnsi="Arial" w:cs="Arial"/>
          <w:sz w:val="22"/>
        </w:rPr>
        <w:t>DIČ:</w:t>
      </w:r>
      <w:r w:rsidRPr="00F32D15">
        <w:rPr>
          <w:rFonts w:ascii="Arial" w:hAnsi="Arial" w:cs="Arial"/>
          <w:sz w:val="22"/>
        </w:rPr>
        <w:tab/>
      </w:r>
      <w:r w:rsidRPr="00A17742">
        <w:rPr>
          <w:rFonts w:ascii="Arial" w:hAnsi="Arial" w:cs="Arial"/>
          <w:sz w:val="22"/>
        </w:rPr>
        <w:t>CZ25962523</w:t>
      </w:r>
    </w:p>
    <w:p w14:paraId="32BBC53D" w14:textId="77777777" w:rsidR="00AA1F07" w:rsidRPr="00945345" w:rsidRDefault="00AA1F07" w:rsidP="00AA1F07">
      <w:pPr>
        <w:tabs>
          <w:tab w:val="left" w:pos="284"/>
          <w:tab w:val="left" w:pos="2268"/>
        </w:tabs>
        <w:ind w:left="2265" w:hanging="2265"/>
        <w:rPr>
          <w:rFonts w:ascii="Arial" w:hAnsi="Arial" w:cs="Arial"/>
          <w:sz w:val="22"/>
        </w:rPr>
      </w:pPr>
      <w:r>
        <w:rPr>
          <w:rFonts w:ascii="Arial" w:hAnsi="Arial" w:cs="Arial"/>
          <w:sz w:val="22"/>
        </w:rPr>
        <w:tab/>
      </w:r>
      <w:r w:rsidRPr="00945345">
        <w:rPr>
          <w:rFonts w:ascii="Arial" w:hAnsi="Arial" w:cs="Arial"/>
          <w:sz w:val="22"/>
        </w:rPr>
        <w:t>Spisová značka:</w:t>
      </w:r>
      <w:r w:rsidRPr="00945345">
        <w:rPr>
          <w:rFonts w:ascii="Arial" w:hAnsi="Arial" w:cs="Arial"/>
          <w:sz w:val="22"/>
        </w:rPr>
        <w:tab/>
      </w:r>
      <w:r>
        <w:rPr>
          <w:rFonts w:ascii="Arial" w:hAnsi="Arial" w:cs="Arial"/>
          <w:sz w:val="22"/>
        </w:rPr>
        <w:t>vložka 2220, zapsaná v OR vedeném Krajským soudem v Hradci Králové v odd. B</w:t>
      </w:r>
    </w:p>
    <w:p w14:paraId="688A7273" w14:textId="77777777" w:rsidR="00AA1F07" w:rsidRPr="00676C2D" w:rsidRDefault="00AA1F07" w:rsidP="00AA1F07">
      <w:pPr>
        <w:tabs>
          <w:tab w:val="left" w:pos="284"/>
          <w:tab w:val="left" w:pos="2268"/>
        </w:tabs>
        <w:ind w:left="284" w:hanging="284"/>
        <w:rPr>
          <w:rFonts w:ascii="Arial" w:hAnsi="Arial" w:cs="Arial"/>
          <w:sz w:val="22"/>
        </w:rPr>
      </w:pPr>
      <w:r w:rsidRPr="00945345">
        <w:rPr>
          <w:rFonts w:ascii="Arial" w:hAnsi="Arial" w:cs="Arial"/>
          <w:sz w:val="22"/>
        </w:rPr>
        <w:tab/>
        <w:t xml:space="preserve">Bankovní spojení:  </w:t>
      </w:r>
      <w:r w:rsidRPr="00945345">
        <w:rPr>
          <w:rFonts w:ascii="Arial" w:hAnsi="Arial" w:cs="Arial"/>
          <w:sz w:val="22"/>
        </w:rPr>
        <w:tab/>
        <w:t>K</w:t>
      </w:r>
      <w:r>
        <w:rPr>
          <w:rFonts w:ascii="Arial" w:hAnsi="Arial" w:cs="Arial"/>
          <w:sz w:val="22"/>
        </w:rPr>
        <w:t>omerční banka</w:t>
      </w:r>
      <w:r w:rsidRPr="00676C2D">
        <w:rPr>
          <w:rFonts w:ascii="Arial" w:hAnsi="Arial" w:cs="Arial"/>
          <w:sz w:val="22"/>
        </w:rPr>
        <w:t xml:space="preserve">                        </w:t>
      </w:r>
    </w:p>
    <w:p w14:paraId="225595F2" w14:textId="77777777" w:rsidR="00AA1F07" w:rsidRPr="00A17742" w:rsidRDefault="00AA1F07" w:rsidP="00AA1F07">
      <w:pPr>
        <w:tabs>
          <w:tab w:val="left" w:pos="284"/>
          <w:tab w:val="left" w:pos="2268"/>
        </w:tabs>
        <w:ind w:left="284" w:hanging="284"/>
        <w:rPr>
          <w:rFonts w:ascii="Arial" w:hAnsi="Arial" w:cs="Arial"/>
          <w:sz w:val="22"/>
        </w:rPr>
      </w:pPr>
      <w:r w:rsidRPr="00676C2D">
        <w:rPr>
          <w:rFonts w:ascii="Arial" w:hAnsi="Arial" w:cs="Arial"/>
          <w:sz w:val="22"/>
        </w:rPr>
        <w:tab/>
        <w:t xml:space="preserve">č. účtu: </w:t>
      </w:r>
      <w:r w:rsidRPr="00676C2D">
        <w:rPr>
          <w:rFonts w:ascii="Arial" w:hAnsi="Arial" w:cs="Arial"/>
          <w:sz w:val="22"/>
        </w:rPr>
        <w:tab/>
      </w:r>
      <w:r w:rsidRPr="00A17742">
        <w:rPr>
          <w:rFonts w:ascii="Arial" w:hAnsi="Arial" w:cs="Arial"/>
          <w:sz w:val="22"/>
        </w:rPr>
        <w:t>31732511/0100</w:t>
      </w:r>
    </w:p>
    <w:p w14:paraId="48663B88" w14:textId="64DD327F" w:rsidR="00AA1F07" w:rsidRDefault="00AA1F07" w:rsidP="00AA1F07">
      <w:pPr>
        <w:tabs>
          <w:tab w:val="left" w:pos="284"/>
          <w:tab w:val="left" w:pos="2268"/>
        </w:tabs>
        <w:ind w:left="284" w:hanging="284"/>
        <w:rPr>
          <w:rFonts w:ascii="Arial" w:hAnsi="Arial" w:cs="Arial"/>
          <w:sz w:val="22"/>
        </w:rPr>
      </w:pPr>
      <w:r>
        <w:rPr>
          <w:rFonts w:ascii="Arial" w:hAnsi="Arial" w:cs="Arial"/>
          <w:sz w:val="22"/>
        </w:rPr>
        <w:tab/>
      </w:r>
      <w:r w:rsidRPr="00676C2D">
        <w:rPr>
          <w:rFonts w:ascii="Arial" w:hAnsi="Arial" w:cs="Arial"/>
          <w:sz w:val="22"/>
        </w:rPr>
        <w:t>Kontakt:</w:t>
      </w:r>
      <w:r w:rsidRPr="00676C2D">
        <w:rPr>
          <w:rFonts w:ascii="Arial" w:hAnsi="Arial" w:cs="Arial"/>
          <w:sz w:val="22"/>
        </w:rPr>
        <w:tab/>
      </w:r>
      <w:r>
        <w:rPr>
          <w:rFonts w:ascii="Arial" w:hAnsi="Arial" w:cs="Arial"/>
          <w:sz w:val="22"/>
        </w:rPr>
        <w:t xml:space="preserve">Ing. </w:t>
      </w:r>
      <w:r w:rsidR="00390B31">
        <w:rPr>
          <w:rFonts w:ascii="Arial" w:hAnsi="Arial" w:cs="Arial"/>
          <w:sz w:val="22"/>
        </w:rPr>
        <w:t>Milan</w:t>
      </w:r>
      <w:r>
        <w:rPr>
          <w:rFonts w:ascii="Arial" w:hAnsi="Arial" w:cs="Arial"/>
          <w:sz w:val="22"/>
        </w:rPr>
        <w:t xml:space="preserve"> Zerzán (předseda představenstva)</w:t>
      </w:r>
    </w:p>
    <w:p w14:paraId="1506A959" w14:textId="27EABD0E" w:rsidR="00AA1F07" w:rsidRDefault="00AA1F07" w:rsidP="00AA1F07">
      <w:pPr>
        <w:tabs>
          <w:tab w:val="left" w:pos="284"/>
          <w:tab w:val="left" w:pos="2268"/>
        </w:tabs>
        <w:ind w:left="284" w:hanging="284"/>
        <w:rPr>
          <w:rFonts w:ascii="Arial" w:hAnsi="Arial" w:cs="Arial"/>
          <w:sz w:val="22"/>
        </w:rPr>
      </w:pPr>
      <w:r>
        <w:rPr>
          <w:rFonts w:ascii="Arial" w:hAnsi="Arial" w:cs="Arial"/>
          <w:sz w:val="22"/>
        </w:rPr>
        <w:tab/>
      </w:r>
      <w:r>
        <w:rPr>
          <w:rFonts w:ascii="Arial" w:hAnsi="Arial" w:cs="Arial"/>
          <w:sz w:val="22"/>
        </w:rPr>
        <w:tab/>
        <w:t xml:space="preserve">tel.: </w:t>
      </w:r>
      <w:r w:rsidR="00314F1E">
        <w:rPr>
          <w:rFonts w:ascii="Arial" w:hAnsi="Arial" w:cs="Arial"/>
          <w:sz w:val="22"/>
        </w:rPr>
        <w:t>495 272 656</w:t>
      </w:r>
      <w:r>
        <w:rPr>
          <w:rFonts w:ascii="Arial" w:hAnsi="Arial" w:cs="Arial"/>
          <w:sz w:val="22"/>
        </w:rPr>
        <w:t>; e</w:t>
      </w:r>
      <w:r w:rsidR="00D112BD">
        <w:rPr>
          <w:rFonts w:ascii="Arial" w:hAnsi="Arial" w:cs="Arial"/>
          <w:sz w:val="22"/>
        </w:rPr>
        <w:t>-</w:t>
      </w:r>
      <w:r>
        <w:rPr>
          <w:rFonts w:ascii="Arial" w:hAnsi="Arial" w:cs="Arial"/>
          <w:sz w:val="22"/>
        </w:rPr>
        <w:t xml:space="preserve">mail: </w:t>
      </w:r>
      <w:hyperlink r:id="rId12" w:history="1">
        <w:r w:rsidRPr="006976AA">
          <w:rPr>
            <w:rStyle w:val="Hypertextovodkaz"/>
            <w:rFonts w:ascii="Arial" w:hAnsi="Arial" w:cs="Arial"/>
            <w:sz w:val="22"/>
          </w:rPr>
          <w:t>zerzan@vslesy.cz</w:t>
        </w:r>
      </w:hyperlink>
    </w:p>
    <w:p w14:paraId="217266E1" w14:textId="77777777" w:rsidR="00AA1F07" w:rsidRDefault="006B0661" w:rsidP="00AA1F07">
      <w:pPr>
        <w:tabs>
          <w:tab w:val="left" w:pos="284"/>
          <w:tab w:val="left" w:pos="2268"/>
        </w:tabs>
        <w:ind w:left="284" w:hanging="284"/>
        <w:rPr>
          <w:rFonts w:ascii="Arial" w:hAnsi="Arial" w:cs="Arial"/>
          <w:snapToGrid w:val="0"/>
          <w:sz w:val="22"/>
        </w:rPr>
      </w:pPr>
      <w:r>
        <w:rPr>
          <w:rFonts w:ascii="Arial" w:hAnsi="Arial" w:cs="Arial"/>
          <w:b/>
          <w:bCs/>
          <w:snapToGrid w:val="0"/>
          <w:sz w:val="22"/>
          <w:szCs w:val="22"/>
        </w:rPr>
        <w:tab/>
      </w:r>
      <w:r w:rsidR="00AA1F07" w:rsidRPr="00810D78">
        <w:rPr>
          <w:rFonts w:ascii="Arial" w:hAnsi="Arial" w:cs="Arial"/>
          <w:snapToGrid w:val="0"/>
          <w:sz w:val="22"/>
        </w:rPr>
        <w:t xml:space="preserve">   </w:t>
      </w:r>
    </w:p>
    <w:p w14:paraId="6EA6EA01" w14:textId="3CE17A0A" w:rsidR="00AA1F07" w:rsidRDefault="00AA1F07" w:rsidP="00AA1F07">
      <w:pPr>
        <w:tabs>
          <w:tab w:val="left" w:pos="284"/>
          <w:tab w:val="left" w:pos="2268"/>
        </w:tabs>
        <w:ind w:left="284" w:hanging="284"/>
        <w:rPr>
          <w:rFonts w:ascii="Arial" w:hAnsi="Arial" w:cs="Arial"/>
          <w:snapToGrid w:val="0"/>
          <w:sz w:val="22"/>
        </w:rPr>
      </w:pPr>
      <w:r>
        <w:rPr>
          <w:rFonts w:ascii="Arial" w:hAnsi="Arial" w:cs="Arial"/>
          <w:snapToGrid w:val="0"/>
          <w:sz w:val="22"/>
        </w:rPr>
        <w:tab/>
        <w:t>(dále jen „objednatel“)</w:t>
      </w:r>
    </w:p>
    <w:p w14:paraId="2E5314D6" w14:textId="77777777" w:rsidR="00AA1F07" w:rsidRPr="00F32D15" w:rsidRDefault="00AA1F07" w:rsidP="00AA1F07">
      <w:pPr>
        <w:tabs>
          <w:tab w:val="left" w:pos="284"/>
          <w:tab w:val="left" w:pos="2268"/>
        </w:tabs>
        <w:ind w:left="284" w:hanging="284"/>
        <w:rPr>
          <w:rFonts w:ascii="Arial" w:hAnsi="Arial" w:cs="Arial"/>
          <w:snapToGrid w:val="0"/>
          <w:sz w:val="22"/>
        </w:rPr>
      </w:pPr>
    </w:p>
    <w:p w14:paraId="6384A66B" w14:textId="77777777" w:rsidR="00AA1F07" w:rsidRDefault="00AA1F07" w:rsidP="00AA1F07">
      <w:pPr>
        <w:tabs>
          <w:tab w:val="left" w:pos="284"/>
        </w:tabs>
        <w:ind w:left="284" w:hanging="284"/>
        <w:jc w:val="center"/>
        <w:rPr>
          <w:rFonts w:ascii="Arial" w:hAnsi="Arial" w:cs="Arial"/>
          <w:sz w:val="22"/>
        </w:rPr>
      </w:pPr>
      <w:r>
        <w:rPr>
          <w:rFonts w:ascii="Arial" w:hAnsi="Arial" w:cs="Arial"/>
          <w:sz w:val="22"/>
        </w:rPr>
        <w:t>a</w:t>
      </w:r>
    </w:p>
    <w:p w14:paraId="3A047BDF" w14:textId="3C814E40" w:rsidR="008A22B2" w:rsidRDefault="00AA1F07" w:rsidP="006B0661">
      <w:pPr>
        <w:tabs>
          <w:tab w:val="left" w:pos="284"/>
          <w:tab w:val="left" w:pos="2268"/>
        </w:tabs>
        <w:spacing w:before="120"/>
        <w:jc w:val="both"/>
        <w:rPr>
          <w:rFonts w:ascii="Arial" w:hAnsi="Arial" w:cs="Arial"/>
          <w:b/>
          <w:bCs/>
          <w:snapToGrid w:val="0"/>
          <w:sz w:val="22"/>
          <w:szCs w:val="22"/>
        </w:rPr>
      </w:pPr>
      <w:r>
        <w:rPr>
          <w:rFonts w:ascii="Arial" w:hAnsi="Arial" w:cs="Arial"/>
          <w:b/>
          <w:bCs/>
          <w:snapToGrid w:val="0"/>
          <w:sz w:val="22"/>
          <w:szCs w:val="22"/>
        </w:rPr>
        <w:tab/>
        <w:t>Zhotovitel</w:t>
      </w:r>
      <w:r w:rsidR="008A22B2">
        <w:rPr>
          <w:rFonts w:ascii="Arial" w:hAnsi="Arial" w:cs="Arial"/>
          <w:snapToGrid w:val="0"/>
          <w:sz w:val="22"/>
          <w:szCs w:val="22"/>
        </w:rPr>
        <w:t>:</w:t>
      </w:r>
      <w:r w:rsidR="008A22B2">
        <w:rPr>
          <w:rFonts w:ascii="Arial" w:hAnsi="Arial" w:cs="Arial"/>
          <w:snapToGrid w:val="0"/>
          <w:sz w:val="22"/>
          <w:szCs w:val="22"/>
        </w:rPr>
        <w:tab/>
      </w:r>
      <w:r w:rsidRPr="00AA1F07">
        <w:rPr>
          <w:rFonts w:ascii="Arial" w:hAnsi="Arial" w:cs="Arial"/>
          <w:b/>
          <w:bCs/>
          <w:snapToGrid w:val="0"/>
          <w:sz w:val="22"/>
          <w:szCs w:val="22"/>
          <w:highlight w:val="yellow"/>
        </w:rPr>
        <w:t>…..</w:t>
      </w:r>
    </w:p>
    <w:p w14:paraId="3A047BE0" w14:textId="1F01A727" w:rsidR="008A22B2" w:rsidRDefault="008A22B2" w:rsidP="008A22B2">
      <w:pPr>
        <w:tabs>
          <w:tab w:val="left" w:pos="284"/>
          <w:tab w:val="left" w:pos="2268"/>
        </w:tabs>
        <w:ind w:left="284" w:hanging="284"/>
        <w:rPr>
          <w:rFonts w:ascii="Arial" w:hAnsi="Arial" w:cs="Arial"/>
          <w:sz w:val="22"/>
        </w:rPr>
      </w:pPr>
      <w:r>
        <w:rPr>
          <w:rFonts w:ascii="Arial" w:hAnsi="Arial" w:cs="Arial"/>
          <w:sz w:val="22"/>
        </w:rPr>
        <w:tab/>
        <w:t>Sídlo:</w:t>
      </w:r>
      <w:r>
        <w:rPr>
          <w:rFonts w:ascii="Arial" w:hAnsi="Arial" w:cs="Arial"/>
          <w:sz w:val="22"/>
        </w:rPr>
        <w:tab/>
      </w:r>
      <w:r w:rsidR="00AA1F07" w:rsidRPr="00AA1F07">
        <w:rPr>
          <w:rFonts w:ascii="Arial" w:hAnsi="Arial" w:cs="Arial"/>
          <w:sz w:val="22"/>
          <w:highlight w:val="yellow"/>
        </w:rPr>
        <w:t>…..</w:t>
      </w:r>
    </w:p>
    <w:p w14:paraId="66E21E34" w14:textId="37D0D8DE" w:rsidR="006B0661" w:rsidRDefault="008A22B2" w:rsidP="006B0661">
      <w:pPr>
        <w:tabs>
          <w:tab w:val="left" w:pos="284"/>
          <w:tab w:val="left" w:pos="2268"/>
        </w:tabs>
        <w:ind w:left="284" w:hanging="284"/>
        <w:rPr>
          <w:rFonts w:ascii="Arial" w:hAnsi="Arial" w:cs="Arial"/>
          <w:snapToGrid w:val="0"/>
          <w:sz w:val="22"/>
        </w:rPr>
      </w:pPr>
      <w:r>
        <w:rPr>
          <w:rFonts w:ascii="Arial" w:hAnsi="Arial" w:cs="Arial"/>
          <w:snapToGrid w:val="0"/>
          <w:sz w:val="22"/>
        </w:rPr>
        <w:tab/>
      </w:r>
      <w:r w:rsidRPr="00810D78">
        <w:rPr>
          <w:rFonts w:ascii="Arial" w:hAnsi="Arial" w:cs="Arial"/>
          <w:snapToGrid w:val="0"/>
          <w:sz w:val="22"/>
        </w:rPr>
        <w:t xml:space="preserve">Zastoupený: </w:t>
      </w:r>
      <w:r w:rsidRPr="00810D78">
        <w:rPr>
          <w:rFonts w:ascii="Arial" w:hAnsi="Arial" w:cs="Arial"/>
          <w:snapToGrid w:val="0"/>
          <w:sz w:val="22"/>
        </w:rPr>
        <w:tab/>
      </w:r>
      <w:r w:rsidR="00AA1F07" w:rsidRPr="00AA1F07">
        <w:rPr>
          <w:rFonts w:ascii="Arial" w:hAnsi="Arial" w:cs="Arial"/>
          <w:snapToGrid w:val="0"/>
          <w:sz w:val="22"/>
          <w:highlight w:val="yellow"/>
        </w:rPr>
        <w:t>…..</w:t>
      </w:r>
      <w:r w:rsidR="006B0661" w:rsidRPr="00F17216">
        <w:rPr>
          <w:rFonts w:ascii="Arial" w:hAnsi="Arial" w:cs="Arial"/>
          <w:snapToGrid w:val="0"/>
          <w:sz w:val="22"/>
        </w:rPr>
        <w:t xml:space="preserve"> </w:t>
      </w:r>
    </w:p>
    <w:p w14:paraId="3A047BE2" w14:textId="503D6143" w:rsidR="008A22B2" w:rsidRPr="00810D78" w:rsidRDefault="008A22B2" w:rsidP="008A22B2">
      <w:pPr>
        <w:tabs>
          <w:tab w:val="left" w:pos="284"/>
          <w:tab w:val="left" w:pos="2268"/>
        </w:tabs>
        <w:ind w:left="284" w:hanging="284"/>
        <w:rPr>
          <w:rFonts w:ascii="Arial" w:hAnsi="Arial" w:cs="Arial"/>
          <w:snapToGrid w:val="0"/>
          <w:sz w:val="22"/>
        </w:rPr>
      </w:pPr>
      <w:r w:rsidRPr="00810D78">
        <w:rPr>
          <w:rFonts w:ascii="Arial" w:hAnsi="Arial" w:cs="Arial"/>
          <w:snapToGrid w:val="0"/>
          <w:sz w:val="22"/>
        </w:rPr>
        <w:tab/>
        <w:t>IČ:</w:t>
      </w:r>
      <w:r w:rsidRPr="00810D78">
        <w:rPr>
          <w:rFonts w:ascii="Arial" w:hAnsi="Arial" w:cs="Arial"/>
          <w:snapToGrid w:val="0"/>
          <w:sz w:val="22"/>
        </w:rPr>
        <w:tab/>
      </w:r>
      <w:r w:rsidR="00AA1F07" w:rsidRPr="00AA1F07">
        <w:rPr>
          <w:rFonts w:ascii="Arial" w:hAnsi="Arial" w:cs="Arial"/>
          <w:snapToGrid w:val="0"/>
          <w:sz w:val="22"/>
          <w:highlight w:val="yellow"/>
        </w:rPr>
        <w:t>…..</w:t>
      </w:r>
    </w:p>
    <w:p w14:paraId="3A047BE3" w14:textId="0D912D36" w:rsidR="008A22B2" w:rsidRPr="00810D78" w:rsidRDefault="008A22B2" w:rsidP="008A22B2">
      <w:pPr>
        <w:tabs>
          <w:tab w:val="left" w:pos="284"/>
          <w:tab w:val="left" w:pos="2268"/>
        </w:tabs>
        <w:ind w:left="284" w:hanging="284"/>
        <w:rPr>
          <w:rFonts w:ascii="Arial" w:hAnsi="Arial" w:cs="Arial"/>
          <w:snapToGrid w:val="0"/>
          <w:sz w:val="22"/>
        </w:rPr>
      </w:pPr>
      <w:r w:rsidRPr="00810D78">
        <w:rPr>
          <w:rFonts w:ascii="Arial" w:hAnsi="Arial" w:cs="Arial"/>
          <w:sz w:val="22"/>
        </w:rPr>
        <w:tab/>
        <w:t>DIČ:</w:t>
      </w:r>
      <w:r w:rsidRPr="00810D78">
        <w:rPr>
          <w:rFonts w:ascii="Arial" w:hAnsi="Arial" w:cs="Arial"/>
          <w:sz w:val="22"/>
        </w:rPr>
        <w:tab/>
      </w:r>
      <w:r w:rsidR="00AA1F07" w:rsidRPr="00AA1F07">
        <w:rPr>
          <w:rFonts w:ascii="Arial" w:hAnsi="Arial" w:cs="Arial"/>
          <w:sz w:val="22"/>
          <w:highlight w:val="yellow"/>
        </w:rPr>
        <w:t>…..</w:t>
      </w:r>
      <w:r w:rsidRPr="00810D78">
        <w:rPr>
          <w:rFonts w:ascii="Arial" w:hAnsi="Arial" w:cs="Arial"/>
          <w:sz w:val="22"/>
        </w:rPr>
        <w:tab/>
      </w:r>
    </w:p>
    <w:p w14:paraId="3A047BE4" w14:textId="345C2049" w:rsidR="008A22B2" w:rsidRDefault="008A22B2" w:rsidP="008A22B2">
      <w:pPr>
        <w:tabs>
          <w:tab w:val="left" w:pos="284"/>
          <w:tab w:val="left" w:pos="2268"/>
        </w:tabs>
        <w:ind w:left="284" w:hanging="284"/>
        <w:rPr>
          <w:rFonts w:ascii="Arial" w:hAnsi="Arial" w:cs="Arial"/>
          <w:snapToGrid w:val="0"/>
          <w:sz w:val="22"/>
        </w:rPr>
      </w:pPr>
      <w:r w:rsidRPr="00810D78">
        <w:rPr>
          <w:rFonts w:ascii="Arial" w:hAnsi="Arial" w:cs="Arial"/>
          <w:snapToGrid w:val="0"/>
          <w:sz w:val="22"/>
        </w:rPr>
        <w:tab/>
        <w:t>Bankovní spojení:</w:t>
      </w:r>
      <w:r w:rsidRPr="00810D78">
        <w:rPr>
          <w:rFonts w:ascii="Arial" w:hAnsi="Arial" w:cs="Arial"/>
          <w:snapToGrid w:val="0"/>
          <w:sz w:val="22"/>
        </w:rPr>
        <w:tab/>
      </w:r>
      <w:r w:rsidR="00AA1F07" w:rsidRPr="00AA1F07">
        <w:rPr>
          <w:rFonts w:ascii="Arial" w:hAnsi="Arial" w:cs="Arial"/>
          <w:snapToGrid w:val="0"/>
          <w:sz w:val="22"/>
          <w:highlight w:val="yellow"/>
        </w:rPr>
        <w:t>…..</w:t>
      </w:r>
    </w:p>
    <w:p w14:paraId="1462C29B" w14:textId="1F0B85EE" w:rsidR="00EE6DF6" w:rsidRPr="00810D78" w:rsidRDefault="00EE6DF6" w:rsidP="008A22B2">
      <w:pPr>
        <w:tabs>
          <w:tab w:val="left" w:pos="284"/>
          <w:tab w:val="left" w:pos="2268"/>
        </w:tabs>
        <w:ind w:left="284" w:hanging="284"/>
        <w:rPr>
          <w:rFonts w:ascii="Arial" w:hAnsi="Arial" w:cs="Arial"/>
          <w:snapToGrid w:val="0"/>
          <w:sz w:val="22"/>
        </w:rPr>
      </w:pPr>
      <w:r>
        <w:rPr>
          <w:rFonts w:ascii="Arial" w:hAnsi="Arial" w:cs="Arial"/>
          <w:snapToGrid w:val="0"/>
          <w:sz w:val="22"/>
        </w:rPr>
        <w:tab/>
        <w:t>Číslo účtu:</w:t>
      </w:r>
      <w:r>
        <w:rPr>
          <w:rFonts w:ascii="Arial" w:hAnsi="Arial" w:cs="Arial"/>
          <w:snapToGrid w:val="0"/>
          <w:sz w:val="22"/>
        </w:rPr>
        <w:tab/>
      </w:r>
      <w:r w:rsidRPr="00AA1F07">
        <w:rPr>
          <w:rFonts w:ascii="Arial" w:hAnsi="Arial" w:cs="Arial"/>
          <w:snapToGrid w:val="0"/>
          <w:sz w:val="22"/>
          <w:highlight w:val="yellow"/>
        </w:rPr>
        <w:t>…..</w:t>
      </w:r>
    </w:p>
    <w:p w14:paraId="6A4304A5" w14:textId="295923BC" w:rsidR="006B0661" w:rsidRDefault="008A22B2" w:rsidP="006B0661">
      <w:pPr>
        <w:tabs>
          <w:tab w:val="left" w:pos="284"/>
          <w:tab w:val="left" w:pos="2268"/>
        </w:tabs>
        <w:ind w:left="284" w:hanging="284"/>
        <w:rPr>
          <w:rFonts w:ascii="Arial" w:hAnsi="Arial" w:cs="Arial"/>
          <w:snapToGrid w:val="0"/>
          <w:sz w:val="22"/>
        </w:rPr>
      </w:pPr>
      <w:r w:rsidRPr="006B0661">
        <w:rPr>
          <w:rFonts w:ascii="Arial" w:hAnsi="Arial" w:cs="Arial"/>
          <w:iCs/>
          <w:sz w:val="22"/>
          <w:szCs w:val="22"/>
        </w:rPr>
        <w:t xml:space="preserve">     Kontakt:</w:t>
      </w:r>
      <w:r w:rsidR="006B0661" w:rsidRPr="006B0661">
        <w:rPr>
          <w:rFonts w:ascii="Arial" w:hAnsi="Arial" w:cs="Arial"/>
          <w:snapToGrid w:val="0"/>
          <w:sz w:val="22"/>
        </w:rPr>
        <w:t xml:space="preserve"> </w:t>
      </w:r>
      <w:r w:rsidR="006B0661">
        <w:rPr>
          <w:rFonts w:ascii="Arial" w:hAnsi="Arial" w:cs="Arial"/>
          <w:snapToGrid w:val="0"/>
          <w:sz w:val="22"/>
        </w:rPr>
        <w:tab/>
      </w:r>
      <w:r w:rsidR="00AA1F07" w:rsidRPr="00AA1F07">
        <w:rPr>
          <w:rFonts w:ascii="Arial" w:hAnsi="Arial" w:cs="Arial"/>
          <w:snapToGrid w:val="0"/>
          <w:sz w:val="22"/>
          <w:highlight w:val="yellow"/>
        </w:rPr>
        <w:t>…..</w:t>
      </w:r>
      <w:r w:rsidR="006B0661" w:rsidRPr="00F32D15">
        <w:rPr>
          <w:rFonts w:ascii="Arial" w:hAnsi="Arial" w:cs="Arial"/>
          <w:snapToGrid w:val="0"/>
          <w:sz w:val="22"/>
        </w:rPr>
        <w:t xml:space="preserve"> </w:t>
      </w:r>
    </w:p>
    <w:p w14:paraId="281625AE" w14:textId="5BBCACE0" w:rsidR="006B0661" w:rsidRDefault="006B0661" w:rsidP="006B0661">
      <w:pPr>
        <w:tabs>
          <w:tab w:val="left" w:pos="284"/>
          <w:tab w:val="left" w:pos="2268"/>
        </w:tabs>
        <w:ind w:left="284" w:hanging="284"/>
        <w:rPr>
          <w:rFonts w:ascii="Arial" w:hAnsi="Arial" w:cs="Arial"/>
          <w:snapToGrid w:val="0"/>
          <w:sz w:val="22"/>
        </w:rPr>
      </w:pPr>
      <w:r>
        <w:rPr>
          <w:rFonts w:ascii="Arial" w:hAnsi="Arial" w:cs="Arial"/>
          <w:snapToGrid w:val="0"/>
          <w:sz w:val="22"/>
        </w:rPr>
        <w:tab/>
      </w:r>
      <w:r>
        <w:rPr>
          <w:rFonts w:ascii="Arial" w:hAnsi="Arial" w:cs="Arial"/>
          <w:snapToGrid w:val="0"/>
          <w:sz w:val="22"/>
        </w:rPr>
        <w:tab/>
      </w:r>
    </w:p>
    <w:p w14:paraId="4A29B722" w14:textId="151E9476" w:rsidR="006B0661" w:rsidRPr="00F32D15" w:rsidRDefault="006B0661" w:rsidP="006B0661">
      <w:pPr>
        <w:tabs>
          <w:tab w:val="left" w:pos="284"/>
          <w:tab w:val="left" w:pos="2268"/>
        </w:tabs>
        <w:ind w:left="284" w:hanging="284"/>
        <w:rPr>
          <w:rFonts w:ascii="Arial" w:hAnsi="Arial" w:cs="Arial"/>
          <w:snapToGrid w:val="0"/>
          <w:sz w:val="22"/>
        </w:rPr>
      </w:pPr>
      <w:r>
        <w:rPr>
          <w:rFonts w:ascii="Arial" w:hAnsi="Arial" w:cs="Arial"/>
          <w:snapToGrid w:val="0"/>
          <w:sz w:val="22"/>
        </w:rPr>
        <w:tab/>
        <w:t>(dále jen „</w:t>
      </w:r>
      <w:r w:rsidR="00EE201C">
        <w:rPr>
          <w:rFonts w:ascii="Arial" w:hAnsi="Arial" w:cs="Arial"/>
          <w:snapToGrid w:val="0"/>
          <w:sz w:val="22"/>
        </w:rPr>
        <w:t>z</w:t>
      </w:r>
      <w:r>
        <w:rPr>
          <w:rFonts w:ascii="Arial" w:hAnsi="Arial" w:cs="Arial"/>
          <w:snapToGrid w:val="0"/>
          <w:sz w:val="22"/>
        </w:rPr>
        <w:t>hotovitel“)</w:t>
      </w:r>
    </w:p>
    <w:p w14:paraId="3D636E8A" w14:textId="77777777" w:rsidR="006B0661" w:rsidRPr="00676C2D" w:rsidRDefault="006B0661" w:rsidP="006B0661">
      <w:pPr>
        <w:tabs>
          <w:tab w:val="left" w:pos="284"/>
          <w:tab w:val="left" w:pos="2268"/>
        </w:tabs>
        <w:ind w:left="284" w:hanging="284"/>
        <w:rPr>
          <w:rFonts w:ascii="Arial" w:hAnsi="Arial" w:cs="Arial"/>
          <w:iCs/>
          <w:sz w:val="22"/>
        </w:rPr>
      </w:pPr>
      <w:r>
        <w:rPr>
          <w:rFonts w:ascii="Arial" w:hAnsi="Arial" w:cs="Arial"/>
          <w:iCs/>
          <w:sz w:val="22"/>
        </w:rPr>
        <w:tab/>
      </w:r>
      <w:r>
        <w:rPr>
          <w:rFonts w:ascii="Arial" w:hAnsi="Arial" w:cs="Arial"/>
          <w:iCs/>
          <w:sz w:val="22"/>
        </w:rPr>
        <w:tab/>
      </w:r>
    </w:p>
    <w:p w14:paraId="3A047BFC" w14:textId="77777777" w:rsidR="008A22B2" w:rsidRDefault="008A22B2" w:rsidP="008A22B2">
      <w:pPr>
        <w:spacing w:before="120"/>
        <w:jc w:val="both"/>
        <w:rPr>
          <w:rFonts w:ascii="Arial" w:hAnsi="Arial" w:cs="Arial"/>
          <w:bCs/>
          <w:snapToGrid w:val="0"/>
          <w:sz w:val="22"/>
        </w:rPr>
      </w:pPr>
      <w:r>
        <w:rPr>
          <w:rFonts w:ascii="Arial" w:hAnsi="Arial" w:cs="Arial"/>
          <w:bCs/>
          <w:snapToGrid w:val="0"/>
          <w:sz w:val="22"/>
        </w:rPr>
        <w:t xml:space="preserve">uzavírají níže </w:t>
      </w:r>
      <w:r w:rsidRPr="00D33F8F">
        <w:rPr>
          <w:rFonts w:ascii="Arial" w:hAnsi="Arial" w:cs="Arial"/>
          <w:bCs/>
          <w:snapToGrid w:val="0"/>
          <w:color w:val="000000"/>
          <w:sz w:val="22"/>
        </w:rPr>
        <w:t>uvedeného dne</w:t>
      </w:r>
      <w:r>
        <w:rPr>
          <w:rFonts w:ascii="Arial" w:hAnsi="Arial" w:cs="Arial"/>
          <w:bCs/>
          <w:snapToGrid w:val="0"/>
          <w:sz w:val="22"/>
        </w:rPr>
        <w:t xml:space="preserve">, měsíce a </w:t>
      </w:r>
      <w:r w:rsidRPr="00810D78">
        <w:rPr>
          <w:rFonts w:ascii="Arial" w:hAnsi="Arial" w:cs="Arial"/>
          <w:bCs/>
          <w:snapToGrid w:val="0"/>
          <w:sz w:val="22"/>
        </w:rPr>
        <w:t>roku podle ustanovení § 2586 a násl. zákona č. 89/2012 Sb., občanský zákoník (dále jen „zákon“)</w:t>
      </w:r>
      <w:r>
        <w:rPr>
          <w:rFonts w:ascii="Arial" w:hAnsi="Arial" w:cs="Arial"/>
          <w:bCs/>
          <w:snapToGrid w:val="0"/>
          <w:sz w:val="22"/>
        </w:rPr>
        <w:t>, tuto smlouvu o dílo (dále jen „smlouva“):</w:t>
      </w:r>
    </w:p>
    <w:p w14:paraId="3A047BFD" w14:textId="77777777" w:rsidR="008A22B2" w:rsidRDefault="008A22B2" w:rsidP="008A22B2">
      <w:pPr>
        <w:spacing w:before="120"/>
        <w:jc w:val="both"/>
        <w:rPr>
          <w:rFonts w:ascii="Arial" w:hAnsi="Arial" w:cs="Arial"/>
          <w:bCs/>
          <w:snapToGrid w:val="0"/>
          <w:sz w:val="16"/>
        </w:rPr>
      </w:pPr>
    </w:p>
    <w:p w14:paraId="3A047BFE" w14:textId="77777777" w:rsidR="008A22B2" w:rsidRDefault="008A22B2" w:rsidP="008A22B2">
      <w:pPr>
        <w:spacing w:after="120"/>
        <w:jc w:val="center"/>
        <w:rPr>
          <w:rFonts w:ascii="Arial" w:hAnsi="Arial" w:cs="Arial"/>
          <w:b/>
          <w:bCs/>
          <w:snapToGrid w:val="0"/>
          <w:sz w:val="22"/>
        </w:rPr>
      </w:pPr>
      <w:r>
        <w:rPr>
          <w:rFonts w:ascii="Arial" w:hAnsi="Arial" w:cs="Arial"/>
          <w:b/>
          <w:bCs/>
          <w:snapToGrid w:val="0"/>
          <w:sz w:val="22"/>
        </w:rPr>
        <w:t>I.</w:t>
      </w:r>
    </w:p>
    <w:p w14:paraId="3A047BFF" w14:textId="77777777" w:rsidR="008A22B2" w:rsidRDefault="008A22B2" w:rsidP="008A22B2">
      <w:pPr>
        <w:jc w:val="center"/>
        <w:rPr>
          <w:rFonts w:ascii="Arial" w:hAnsi="Arial" w:cs="Arial"/>
          <w:b/>
          <w:bCs/>
          <w:snapToGrid w:val="0"/>
          <w:sz w:val="22"/>
        </w:rPr>
      </w:pPr>
      <w:r>
        <w:rPr>
          <w:rFonts w:ascii="Arial" w:hAnsi="Arial" w:cs="Arial"/>
          <w:b/>
          <w:bCs/>
          <w:snapToGrid w:val="0"/>
          <w:sz w:val="22"/>
        </w:rPr>
        <w:t>Prohlášení a účel smlouvy</w:t>
      </w:r>
    </w:p>
    <w:p w14:paraId="3A047C00" w14:textId="77777777" w:rsidR="008A22B2" w:rsidRDefault="008A22B2" w:rsidP="008A22B2">
      <w:pPr>
        <w:rPr>
          <w:rFonts w:ascii="Arial" w:hAnsi="Arial" w:cs="Arial"/>
          <w:snapToGrid w:val="0"/>
          <w:sz w:val="22"/>
        </w:rPr>
      </w:pPr>
    </w:p>
    <w:p w14:paraId="3A047C02" w14:textId="042EF94C" w:rsidR="008A22B2" w:rsidRDefault="008A22B2" w:rsidP="008A22B2">
      <w:pPr>
        <w:pStyle w:val="Odstavecseseznamem"/>
        <w:numPr>
          <w:ilvl w:val="0"/>
          <w:numId w:val="9"/>
        </w:numPr>
        <w:ind w:left="357" w:hanging="357"/>
        <w:jc w:val="both"/>
        <w:rPr>
          <w:rFonts w:ascii="Arial" w:hAnsi="Arial" w:cs="Arial"/>
          <w:i/>
          <w:iCs/>
          <w:snapToGrid w:val="0"/>
          <w:color w:val="0000FF"/>
          <w:sz w:val="22"/>
        </w:rPr>
      </w:pPr>
      <w:r w:rsidRPr="001078D6">
        <w:rPr>
          <w:rFonts w:ascii="Arial" w:hAnsi="Arial" w:cs="Arial"/>
          <w:snapToGrid w:val="0"/>
          <w:sz w:val="22"/>
        </w:rPr>
        <w:t xml:space="preserve">Statutární orgány (příp. další osoby oprávněné k podpisu smlouvy) uvedené v záhlaví smlouvy prohlašují, že jsou oprávněny v souladu s obecně závaznými právními předpisy a vnitřními předpisy příslušné smluvní strany podepsat bez dalšího tuto smlouvu. </w:t>
      </w:r>
    </w:p>
    <w:p w14:paraId="6AC0BB1B" w14:textId="77777777" w:rsidR="001078D6" w:rsidRPr="001078D6" w:rsidRDefault="001078D6" w:rsidP="001078D6">
      <w:pPr>
        <w:pStyle w:val="Odstavecseseznamem"/>
        <w:ind w:left="357"/>
        <w:jc w:val="both"/>
        <w:rPr>
          <w:rFonts w:ascii="Arial" w:hAnsi="Arial" w:cs="Arial"/>
          <w:i/>
          <w:iCs/>
          <w:snapToGrid w:val="0"/>
          <w:color w:val="0000FF"/>
          <w:sz w:val="22"/>
        </w:rPr>
      </w:pPr>
    </w:p>
    <w:p w14:paraId="3A047C03" w14:textId="77777777" w:rsidR="008A22B2" w:rsidRPr="00D4169F" w:rsidRDefault="008A22B2" w:rsidP="008A22B2">
      <w:pPr>
        <w:pStyle w:val="Odstavecseseznamem"/>
        <w:numPr>
          <w:ilvl w:val="0"/>
          <w:numId w:val="9"/>
        </w:numPr>
        <w:ind w:left="357" w:hanging="357"/>
        <w:jc w:val="both"/>
        <w:rPr>
          <w:rFonts w:ascii="Arial" w:hAnsi="Arial" w:cs="Arial"/>
          <w:i/>
          <w:iCs/>
          <w:snapToGrid w:val="0"/>
          <w:color w:val="0000FF"/>
          <w:sz w:val="22"/>
        </w:rPr>
      </w:pPr>
      <w:r w:rsidRPr="00D4169F">
        <w:rPr>
          <w:rFonts w:ascii="Arial" w:hAnsi="Arial" w:cs="Arial"/>
          <w:snapToGrid w:val="0"/>
          <w:sz w:val="22"/>
        </w:rPr>
        <w:t>Zhotovitel prohlašuje, že má všechna podnikatelská oprávnění potřebná k provedení díla dle této smlouvy, a že i v dalším je oprávněn provést dílo dle této smlouvy.</w:t>
      </w:r>
    </w:p>
    <w:p w14:paraId="3A047C04" w14:textId="77777777" w:rsidR="008A22B2" w:rsidRPr="00D4169F" w:rsidRDefault="008A22B2" w:rsidP="008A22B2">
      <w:pPr>
        <w:pStyle w:val="Odstavecseseznamem"/>
        <w:rPr>
          <w:rFonts w:ascii="Arial" w:hAnsi="Arial" w:cs="Arial"/>
          <w:snapToGrid w:val="0"/>
          <w:sz w:val="22"/>
        </w:rPr>
      </w:pPr>
    </w:p>
    <w:p w14:paraId="55F391D9" w14:textId="6C453A5D" w:rsidR="002964B0" w:rsidRPr="00796759" w:rsidRDefault="008A22B2" w:rsidP="00796759">
      <w:pPr>
        <w:pStyle w:val="Odstavecseseznamem"/>
        <w:numPr>
          <w:ilvl w:val="0"/>
          <w:numId w:val="9"/>
        </w:numPr>
        <w:ind w:left="357" w:hanging="357"/>
        <w:jc w:val="both"/>
        <w:rPr>
          <w:rFonts w:ascii="Arial" w:hAnsi="Arial" w:cs="Arial"/>
          <w:snapToGrid w:val="0"/>
          <w:sz w:val="22"/>
        </w:rPr>
      </w:pPr>
      <w:r w:rsidRPr="00D4169F">
        <w:rPr>
          <w:rFonts w:ascii="Arial" w:hAnsi="Arial" w:cs="Arial"/>
          <w:snapToGrid w:val="0"/>
          <w:sz w:val="22"/>
        </w:rPr>
        <w:t>Tato smlouva se uzavírá za účelem</w:t>
      </w:r>
      <w:r w:rsidRPr="00431AAF">
        <w:rPr>
          <w:rFonts w:ascii="Arial" w:hAnsi="Arial" w:cs="Arial"/>
          <w:snapToGrid w:val="0"/>
          <w:sz w:val="22"/>
        </w:rPr>
        <w:t xml:space="preserve"> </w:t>
      </w:r>
      <w:r w:rsidR="00796759">
        <w:rPr>
          <w:rFonts w:ascii="Arial" w:hAnsi="Arial" w:cs="Arial"/>
          <w:snapToGrid w:val="0"/>
          <w:sz w:val="22"/>
        </w:rPr>
        <w:t>zvýšení kapacity</w:t>
      </w:r>
      <w:r w:rsidR="00B43535" w:rsidRPr="00431AAF">
        <w:rPr>
          <w:rFonts w:ascii="Arial" w:hAnsi="Arial" w:cs="Arial"/>
          <w:snapToGrid w:val="0"/>
          <w:sz w:val="22"/>
        </w:rPr>
        <w:t xml:space="preserve"> </w:t>
      </w:r>
      <w:r w:rsidR="00A079BF" w:rsidRPr="00431AAF">
        <w:rPr>
          <w:rFonts w:ascii="Arial" w:hAnsi="Arial" w:cs="Arial"/>
          <w:snapToGrid w:val="0"/>
          <w:sz w:val="22"/>
        </w:rPr>
        <w:t>K</w:t>
      </w:r>
      <w:r w:rsidR="00B43535" w:rsidRPr="00431AAF">
        <w:rPr>
          <w:rFonts w:ascii="Arial" w:hAnsi="Arial" w:cs="Arial"/>
          <w:snapToGrid w:val="0"/>
          <w:sz w:val="22"/>
        </w:rPr>
        <w:t>empu Stříbrný rybník</w:t>
      </w:r>
      <w:r w:rsidR="00A17742" w:rsidRPr="00431AAF">
        <w:rPr>
          <w:rFonts w:ascii="Arial" w:hAnsi="Arial" w:cs="Arial"/>
          <w:snapToGrid w:val="0"/>
          <w:sz w:val="22"/>
        </w:rPr>
        <w:t xml:space="preserve">, </w:t>
      </w:r>
      <w:r w:rsidR="00745D2A">
        <w:rPr>
          <w:rFonts w:ascii="Arial" w:hAnsi="Arial" w:cs="Arial"/>
          <w:snapToGrid w:val="0"/>
          <w:sz w:val="22"/>
        </w:rPr>
        <w:t xml:space="preserve">a to </w:t>
      </w:r>
      <w:r w:rsidR="00A17742" w:rsidRPr="00431AAF">
        <w:rPr>
          <w:rFonts w:ascii="Arial" w:hAnsi="Arial" w:cs="Arial"/>
          <w:snapToGrid w:val="0"/>
          <w:sz w:val="22"/>
        </w:rPr>
        <w:t>výstavb</w:t>
      </w:r>
      <w:r w:rsidR="00745D2A">
        <w:rPr>
          <w:rFonts w:ascii="Arial" w:hAnsi="Arial" w:cs="Arial"/>
          <w:snapToGrid w:val="0"/>
          <w:sz w:val="22"/>
        </w:rPr>
        <w:t>ou</w:t>
      </w:r>
      <w:r w:rsidR="00A17742" w:rsidRPr="00431AAF">
        <w:rPr>
          <w:rFonts w:ascii="Arial" w:hAnsi="Arial" w:cs="Arial"/>
          <w:snapToGrid w:val="0"/>
          <w:sz w:val="22"/>
        </w:rPr>
        <w:t xml:space="preserve"> </w:t>
      </w:r>
      <w:r w:rsidR="00796759">
        <w:rPr>
          <w:rFonts w:ascii="Arial" w:hAnsi="Arial" w:cs="Arial"/>
          <w:snapToGrid w:val="0"/>
          <w:sz w:val="22"/>
        </w:rPr>
        <w:t>pěti rekreačních chat.</w:t>
      </w:r>
    </w:p>
    <w:p w14:paraId="3A047C09" w14:textId="77777777" w:rsidR="008A22B2" w:rsidRDefault="008A22B2" w:rsidP="008A22B2">
      <w:pPr>
        <w:spacing w:after="120"/>
        <w:jc w:val="center"/>
        <w:rPr>
          <w:rFonts w:ascii="Arial" w:hAnsi="Arial" w:cs="Arial"/>
          <w:b/>
          <w:bCs/>
          <w:snapToGrid w:val="0"/>
          <w:sz w:val="22"/>
        </w:rPr>
      </w:pPr>
      <w:r>
        <w:rPr>
          <w:rFonts w:ascii="Arial" w:hAnsi="Arial" w:cs="Arial"/>
          <w:b/>
          <w:bCs/>
          <w:snapToGrid w:val="0"/>
          <w:sz w:val="22"/>
        </w:rPr>
        <w:lastRenderedPageBreak/>
        <w:t>II.</w:t>
      </w:r>
    </w:p>
    <w:p w14:paraId="3A047C0A" w14:textId="77777777" w:rsidR="008A22B2" w:rsidRDefault="008A22B2" w:rsidP="008A22B2">
      <w:pPr>
        <w:pStyle w:val="Nadpis5"/>
        <w:spacing w:before="0"/>
        <w:rPr>
          <w:bCs/>
        </w:rPr>
      </w:pPr>
      <w:r>
        <w:rPr>
          <w:bCs/>
        </w:rPr>
        <w:t>Předmět smlouvy</w:t>
      </w:r>
    </w:p>
    <w:p w14:paraId="3A047C0B" w14:textId="77777777" w:rsidR="008A22B2" w:rsidRDefault="008A22B2" w:rsidP="008A22B2">
      <w:pPr>
        <w:tabs>
          <w:tab w:val="left" w:pos="0"/>
        </w:tabs>
        <w:rPr>
          <w:rFonts w:ascii="Arial" w:hAnsi="Arial" w:cs="Arial"/>
          <w:b/>
          <w:bCs/>
          <w:snapToGrid w:val="0"/>
          <w:sz w:val="22"/>
          <w:u w:val="single"/>
        </w:rPr>
      </w:pPr>
    </w:p>
    <w:p w14:paraId="3A047C0C" w14:textId="77777777" w:rsidR="008A22B2" w:rsidRPr="00EE201C" w:rsidRDefault="008A22B2" w:rsidP="00EE201C">
      <w:pPr>
        <w:pStyle w:val="Odstavecseseznamem"/>
        <w:numPr>
          <w:ilvl w:val="0"/>
          <w:numId w:val="22"/>
        </w:numPr>
        <w:tabs>
          <w:tab w:val="left" w:pos="0"/>
        </w:tabs>
        <w:spacing w:after="120"/>
        <w:ind w:left="357" w:hanging="357"/>
        <w:jc w:val="both"/>
        <w:rPr>
          <w:rFonts w:ascii="Arial" w:hAnsi="Arial" w:cs="Arial"/>
          <w:snapToGrid w:val="0"/>
          <w:sz w:val="22"/>
        </w:rPr>
      </w:pPr>
      <w:r w:rsidRPr="00D4169F">
        <w:rPr>
          <w:rFonts w:ascii="Arial" w:hAnsi="Arial" w:cs="Arial"/>
          <w:sz w:val="22"/>
        </w:rPr>
        <w:t xml:space="preserve">Zhotovitel se </w:t>
      </w:r>
      <w:r w:rsidRPr="00EE201C">
        <w:rPr>
          <w:rFonts w:ascii="Arial" w:hAnsi="Arial" w:cs="Arial"/>
          <w:snapToGrid w:val="0"/>
          <w:sz w:val="22"/>
        </w:rPr>
        <w:t>zavazuje na svůj náklad a nebezpečí provést pro objednatele dílo:</w:t>
      </w:r>
    </w:p>
    <w:p w14:paraId="7DC626A8" w14:textId="474B4DA9" w:rsidR="00B43535" w:rsidRPr="00EE201C" w:rsidRDefault="000440B6" w:rsidP="00EE201C">
      <w:pPr>
        <w:pStyle w:val="Odstavecseseznamem"/>
        <w:numPr>
          <w:ilvl w:val="0"/>
          <w:numId w:val="39"/>
        </w:numPr>
        <w:tabs>
          <w:tab w:val="left" w:pos="0"/>
        </w:tabs>
        <w:ind w:left="714" w:hanging="357"/>
        <w:jc w:val="both"/>
        <w:rPr>
          <w:rFonts w:ascii="Arial" w:hAnsi="Arial" w:cs="Arial"/>
          <w:snapToGrid w:val="0"/>
          <w:sz w:val="22"/>
        </w:rPr>
      </w:pPr>
      <w:r>
        <w:rPr>
          <w:rFonts w:ascii="Arial" w:hAnsi="Arial" w:cs="Arial"/>
          <w:snapToGrid w:val="0"/>
          <w:sz w:val="22"/>
        </w:rPr>
        <w:t>v</w:t>
      </w:r>
      <w:r w:rsidR="00EE201C">
        <w:rPr>
          <w:rFonts w:ascii="Arial" w:hAnsi="Arial" w:cs="Arial"/>
          <w:snapToGrid w:val="0"/>
          <w:sz w:val="22"/>
        </w:rPr>
        <w:t xml:space="preserve">ýstavbu </w:t>
      </w:r>
      <w:r w:rsidR="00796759">
        <w:rPr>
          <w:rFonts w:ascii="Arial" w:hAnsi="Arial" w:cs="Arial"/>
          <w:snapToGrid w:val="0"/>
          <w:sz w:val="22"/>
        </w:rPr>
        <w:t>pěti rekreačních chat</w:t>
      </w:r>
      <w:r w:rsidR="00276ABB" w:rsidRPr="00EE201C">
        <w:rPr>
          <w:rFonts w:ascii="Arial" w:hAnsi="Arial" w:cs="Arial"/>
          <w:snapToGrid w:val="0"/>
          <w:sz w:val="22"/>
        </w:rPr>
        <w:t xml:space="preserve"> </w:t>
      </w:r>
      <w:r w:rsidR="00EE201C">
        <w:rPr>
          <w:rFonts w:ascii="Arial" w:hAnsi="Arial" w:cs="Arial"/>
          <w:snapToGrid w:val="0"/>
          <w:sz w:val="22"/>
        </w:rPr>
        <w:t>v</w:t>
      </w:r>
      <w:r w:rsidR="00276ABB" w:rsidRPr="00EE201C">
        <w:rPr>
          <w:rFonts w:ascii="Arial" w:hAnsi="Arial" w:cs="Arial"/>
          <w:snapToGrid w:val="0"/>
          <w:sz w:val="22"/>
        </w:rPr>
        <w:t xml:space="preserve"> Kemp</w:t>
      </w:r>
      <w:r w:rsidR="00EE201C">
        <w:rPr>
          <w:rFonts w:ascii="Arial" w:hAnsi="Arial" w:cs="Arial"/>
          <w:snapToGrid w:val="0"/>
          <w:sz w:val="22"/>
        </w:rPr>
        <w:t>u</w:t>
      </w:r>
      <w:r w:rsidR="00B43535" w:rsidRPr="00EE201C">
        <w:rPr>
          <w:rFonts w:ascii="Arial" w:hAnsi="Arial" w:cs="Arial"/>
          <w:snapToGrid w:val="0"/>
          <w:sz w:val="22"/>
        </w:rPr>
        <w:t xml:space="preserve"> Stříbrný rybník</w:t>
      </w:r>
      <w:r w:rsidR="00462064" w:rsidRPr="00EE201C">
        <w:rPr>
          <w:rFonts w:ascii="Arial" w:hAnsi="Arial" w:cs="Arial"/>
          <w:snapToGrid w:val="0"/>
          <w:sz w:val="22"/>
        </w:rPr>
        <w:t xml:space="preserve"> </w:t>
      </w:r>
      <w:r w:rsidR="00EE201C">
        <w:rPr>
          <w:rFonts w:ascii="Arial" w:hAnsi="Arial" w:cs="Arial"/>
          <w:snapToGrid w:val="0"/>
          <w:sz w:val="22"/>
        </w:rPr>
        <w:t xml:space="preserve">v </w:t>
      </w:r>
      <w:r w:rsidR="00B43535" w:rsidRPr="00EE201C">
        <w:rPr>
          <w:rFonts w:ascii="Arial" w:hAnsi="Arial" w:cs="Arial"/>
          <w:snapToGrid w:val="0"/>
          <w:sz w:val="22"/>
        </w:rPr>
        <w:t>Hradc</w:t>
      </w:r>
      <w:r w:rsidR="00EE201C">
        <w:rPr>
          <w:rFonts w:ascii="Arial" w:hAnsi="Arial" w:cs="Arial"/>
          <w:snapToGrid w:val="0"/>
          <w:sz w:val="22"/>
        </w:rPr>
        <w:t>i</w:t>
      </w:r>
      <w:r w:rsidR="00B43535" w:rsidRPr="00EE201C">
        <w:rPr>
          <w:rFonts w:ascii="Arial" w:hAnsi="Arial" w:cs="Arial"/>
          <w:snapToGrid w:val="0"/>
          <w:sz w:val="22"/>
        </w:rPr>
        <w:t xml:space="preserve"> Králové</w:t>
      </w:r>
      <w:r w:rsidR="00745D2A">
        <w:rPr>
          <w:rFonts w:ascii="Arial" w:hAnsi="Arial" w:cs="Arial"/>
          <w:snapToGrid w:val="0"/>
          <w:sz w:val="22"/>
        </w:rPr>
        <w:t>, k</w:t>
      </w:r>
      <w:r w:rsidR="00B43535" w:rsidRPr="00EE201C">
        <w:rPr>
          <w:rFonts w:ascii="Arial" w:hAnsi="Arial" w:cs="Arial"/>
          <w:snapToGrid w:val="0"/>
          <w:sz w:val="22"/>
        </w:rPr>
        <w:t xml:space="preserve">.ú. Malšova Lhota (691305), parc. č. </w:t>
      </w:r>
      <w:r w:rsidR="00796759">
        <w:rPr>
          <w:rFonts w:ascii="Arial" w:hAnsi="Arial" w:cs="Arial"/>
          <w:snapToGrid w:val="0"/>
          <w:sz w:val="22"/>
        </w:rPr>
        <w:t>18</w:t>
      </w:r>
      <w:r w:rsidR="00EE6DF6">
        <w:rPr>
          <w:rFonts w:ascii="Arial" w:hAnsi="Arial" w:cs="Arial"/>
          <w:snapToGrid w:val="0"/>
          <w:sz w:val="22"/>
        </w:rPr>
        <w:t>1</w:t>
      </w:r>
      <w:r w:rsidR="00796759">
        <w:rPr>
          <w:rFonts w:ascii="Arial" w:hAnsi="Arial" w:cs="Arial"/>
          <w:snapToGrid w:val="0"/>
          <w:sz w:val="22"/>
        </w:rPr>
        <w:t xml:space="preserve">/1 </w:t>
      </w:r>
      <w:r w:rsidR="004D432B">
        <w:rPr>
          <w:rFonts w:ascii="Arial" w:hAnsi="Arial" w:cs="Arial"/>
          <w:snapToGrid w:val="0"/>
          <w:sz w:val="22"/>
        </w:rPr>
        <w:t>a</w:t>
      </w:r>
      <w:r w:rsidR="00796759">
        <w:rPr>
          <w:rFonts w:ascii="Arial" w:hAnsi="Arial" w:cs="Arial"/>
          <w:snapToGrid w:val="0"/>
          <w:sz w:val="22"/>
        </w:rPr>
        <w:t xml:space="preserve"> 18</w:t>
      </w:r>
      <w:r w:rsidR="00EE6DF6">
        <w:rPr>
          <w:rFonts w:ascii="Arial" w:hAnsi="Arial" w:cs="Arial"/>
          <w:snapToGrid w:val="0"/>
          <w:sz w:val="22"/>
        </w:rPr>
        <w:t>1</w:t>
      </w:r>
      <w:r w:rsidR="00796759">
        <w:rPr>
          <w:rFonts w:ascii="Arial" w:hAnsi="Arial" w:cs="Arial"/>
          <w:snapToGrid w:val="0"/>
          <w:sz w:val="22"/>
        </w:rPr>
        <w:t>/18</w:t>
      </w:r>
      <w:r>
        <w:rPr>
          <w:rFonts w:ascii="Arial" w:hAnsi="Arial" w:cs="Arial"/>
          <w:snapToGrid w:val="0"/>
          <w:sz w:val="22"/>
        </w:rPr>
        <w:t xml:space="preserve">; </w:t>
      </w:r>
      <w:r w:rsidR="00796759">
        <w:rPr>
          <w:rFonts w:ascii="Arial" w:hAnsi="Arial" w:cs="Arial"/>
          <w:snapToGrid w:val="0"/>
          <w:sz w:val="22"/>
        </w:rPr>
        <w:t xml:space="preserve">dle Zadávací dokumentace </w:t>
      </w:r>
      <w:r w:rsidR="004D432B">
        <w:rPr>
          <w:rFonts w:ascii="Arial" w:hAnsi="Arial" w:cs="Arial"/>
          <w:snapToGrid w:val="0"/>
          <w:sz w:val="22"/>
        </w:rPr>
        <w:t xml:space="preserve">zakázky </w:t>
      </w:r>
      <w:r w:rsidR="00E77B47">
        <w:rPr>
          <w:rFonts w:ascii="Arial" w:hAnsi="Arial" w:cs="Arial"/>
          <w:snapToGrid w:val="0"/>
          <w:sz w:val="22"/>
        </w:rPr>
        <w:t>„</w:t>
      </w:r>
      <w:r w:rsidR="004D432B">
        <w:rPr>
          <w:rFonts w:ascii="Arial" w:hAnsi="Arial" w:cs="Arial"/>
          <w:snapToGrid w:val="0"/>
          <w:sz w:val="22"/>
        </w:rPr>
        <w:t>Chaty Kemp Stříbrný rybník</w:t>
      </w:r>
      <w:r w:rsidR="00E77B47">
        <w:rPr>
          <w:rFonts w:ascii="Arial" w:hAnsi="Arial" w:cs="Arial"/>
          <w:snapToGrid w:val="0"/>
          <w:sz w:val="22"/>
        </w:rPr>
        <w:t>“</w:t>
      </w:r>
    </w:p>
    <w:p w14:paraId="3A047C0E" w14:textId="20070618" w:rsidR="008A22B2" w:rsidRPr="00EE201C" w:rsidRDefault="004D432B" w:rsidP="00EE201C">
      <w:pPr>
        <w:pStyle w:val="Nadpis2"/>
        <w:tabs>
          <w:tab w:val="left" w:pos="0"/>
        </w:tabs>
        <w:spacing w:before="0"/>
        <w:ind w:left="714" w:hanging="357"/>
        <w:jc w:val="both"/>
        <w:rPr>
          <w:rFonts w:ascii="Arial" w:hAnsi="Arial" w:cs="Arial"/>
          <w:sz w:val="22"/>
        </w:rPr>
      </w:pPr>
      <w:r>
        <w:rPr>
          <w:rFonts w:ascii="Arial" w:hAnsi="Arial" w:cs="Arial"/>
          <w:snapToGrid/>
          <w:sz w:val="22"/>
        </w:rPr>
        <w:tab/>
      </w:r>
      <w:r w:rsidR="008A22B2" w:rsidRPr="00EE201C">
        <w:rPr>
          <w:rFonts w:ascii="Arial" w:hAnsi="Arial" w:cs="Arial"/>
          <w:snapToGrid/>
          <w:sz w:val="22"/>
        </w:rPr>
        <w:t xml:space="preserve">(dále </w:t>
      </w:r>
      <w:r w:rsidR="008A22B2" w:rsidRPr="00EE201C">
        <w:rPr>
          <w:rFonts w:ascii="Arial" w:hAnsi="Arial" w:cs="Arial"/>
          <w:sz w:val="22"/>
        </w:rPr>
        <w:t>jen „dílo“)</w:t>
      </w:r>
    </w:p>
    <w:p w14:paraId="78A11276" w14:textId="0E0E5FF7" w:rsidR="00462064" w:rsidRDefault="008A22B2" w:rsidP="00B43535">
      <w:pPr>
        <w:pStyle w:val="Nadpis2"/>
        <w:tabs>
          <w:tab w:val="left" w:pos="0"/>
        </w:tabs>
        <w:spacing w:after="120"/>
        <w:ind w:left="357" w:hanging="357"/>
        <w:jc w:val="both"/>
        <w:rPr>
          <w:rFonts w:ascii="Arial" w:hAnsi="Arial" w:cs="Arial"/>
          <w:sz w:val="22"/>
        </w:rPr>
      </w:pPr>
      <w:r>
        <w:rPr>
          <w:rFonts w:ascii="Arial" w:hAnsi="Arial" w:cs="Arial"/>
          <w:sz w:val="22"/>
        </w:rPr>
        <w:tab/>
        <w:t>v plném rozsahu</w:t>
      </w:r>
      <w:r w:rsidR="008C5D21">
        <w:rPr>
          <w:rFonts w:ascii="Arial" w:hAnsi="Arial" w:cs="Arial"/>
          <w:sz w:val="22"/>
        </w:rPr>
        <w:t xml:space="preserve"> </w:t>
      </w:r>
      <w:r>
        <w:rPr>
          <w:rFonts w:ascii="Arial" w:hAnsi="Arial" w:cs="Arial"/>
          <w:sz w:val="22"/>
        </w:rPr>
        <w:t>určené</w:t>
      </w:r>
      <w:r w:rsidR="008C5D21">
        <w:rPr>
          <w:rFonts w:ascii="Arial" w:hAnsi="Arial" w:cs="Arial"/>
          <w:sz w:val="22"/>
        </w:rPr>
        <w:t xml:space="preserve"> a v souladu s:</w:t>
      </w:r>
      <w:r>
        <w:rPr>
          <w:rFonts w:ascii="Arial" w:hAnsi="Arial" w:cs="Arial"/>
          <w:sz w:val="22"/>
        </w:rPr>
        <w:t xml:space="preserve"> </w:t>
      </w:r>
    </w:p>
    <w:p w14:paraId="3A047C0F" w14:textId="298D4616" w:rsidR="008A22B2" w:rsidRPr="00EE201C" w:rsidRDefault="008C5D21" w:rsidP="00462064">
      <w:pPr>
        <w:pStyle w:val="Nadpis2"/>
        <w:numPr>
          <w:ilvl w:val="0"/>
          <w:numId w:val="40"/>
        </w:numPr>
        <w:tabs>
          <w:tab w:val="left" w:pos="0"/>
        </w:tabs>
        <w:spacing w:after="120"/>
        <w:jc w:val="both"/>
        <w:rPr>
          <w:rFonts w:ascii="Arial" w:hAnsi="Arial" w:cs="Arial"/>
          <w:sz w:val="22"/>
        </w:rPr>
      </w:pPr>
      <w:r>
        <w:rPr>
          <w:rFonts w:ascii="Arial" w:hAnsi="Arial" w:cs="Arial"/>
          <w:sz w:val="22"/>
        </w:rPr>
        <w:t xml:space="preserve">projektovou </w:t>
      </w:r>
      <w:r w:rsidR="008A22B2" w:rsidRPr="00EE201C">
        <w:rPr>
          <w:rFonts w:ascii="Arial" w:hAnsi="Arial" w:cs="Arial"/>
          <w:sz w:val="22"/>
        </w:rPr>
        <w:t>dokumentací č</w:t>
      </w:r>
      <w:r w:rsidR="00EE201C" w:rsidRPr="00EE201C">
        <w:rPr>
          <w:rFonts w:ascii="Arial" w:hAnsi="Arial" w:cs="Arial"/>
          <w:sz w:val="22"/>
        </w:rPr>
        <w:t>.</w:t>
      </w:r>
      <w:r w:rsidR="00B43535" w:rsidRPr="00EE201C">
        <w:rPr>
          <w:rFonts w:ascii="Arial" w:hAnsi="Arial" w:cs="Arial"/>
          <w:sz w:val="22"/>
        </w:rPr>
        <w:t xml:space="preserve"> </w:t>
      </w:r>
      <w:r w:rsidR="004D432B">
        <w:rPr>
          <w:rFonts w:ascii="Arial" w:hAnsi="Arial" w:cs="Arial"/>
          <w:sz w:val="22"/>
        </w:rPr>
        <w:t>337</w:t>
      </w:r>
      <w:r w:rsidR="008A22B2" w:rsidRPr="00EE201C">
        <w:rPr>
          <w:rFonts w:ascii="Arial" w:hAnsi="Arial" w:cs="Arial"/>
          <w:sz w:val="22"/>
        </w:rPr>
        <w:t xml:space="preserve"> zpracovanou</w:t>
      </w:r>
      <w:r w:rsidR="00B43535" w:rsidRPr="00EE201C">
        <w:rPr>
          <w:rFonts w:ascii="Arial" w:hAnsi="Arial" w:cs="Arial"/>
          <w:sz w:val="22"/>
        </w:rPr>
        <w:t xml:space="preserve"> Ing. Petrem Štychem, </w:t>
      </w:r>
      <w:r w:rsidR="004D432B">
        <w:rPr>
          <w:rFonts w:ascii="Arial" w:hAnsi="Arial" w:cs="Arial"/>
          <w:sz w:val="22"/>
        </w:rPr>
        <w:t>srpen</w:t>
      </w:r>
      <w:r w:rsidR="00B43535" w:rsidRPr="00EE201C">
        <w:rPr>
          <w:rFonts w:ascii="Arial" w:hAnsi="Arial" w:cs="Arial"/>
          <w:sz w:val="22"/>
        </w:rPr>
        <w:t xml:space="preserve"> 202</w:t>
      </w:r>
      <w:r w:rsidR="004D432B">
        <w:rPr>
          <w:rFonts w:ascii="Arial" w:hAnsi="Arial" w:cs="Arial"/>
          <w:sz w:val="22"/>
        </w:rPr>
        <w:t>1 se změnou z </w:t>
      </w:r>
      <w:r w:rsidR="00C751A6">
        <w:rPr>
          <w:rFonts w:ascii="Arial" w:hAnsi="Arial" w:cs="Arial"/>
          <w:sz w:val="22"/>
        </w:rPr>
        <w:t>dubna</w:t>
      </w:r>
      <w:r w:rsidR="004D432B">
        <w:rPr>
          <w:rFonts w:ascii="Arial" w:hAnsi="Arial" w:cs="Arial"/>
          <w:sz w:val="22"/>
        </w:rPr>
        <w:t xml:space="preserve"> 2025</w:t>
      </w:r>
      <w:r w:rsidR="00BC62C8">
        <w:rPr>
          <w:rFonts w:ascii="Arial" w:hAnsi="Arial" w:cs="Arial"/>
          <w:sz w:val="22"/>
        </w:rPr>
        <w:t>.</w:t>
      </w:r>
      <w:r>
        <w:rPr>
          <w:rFonts w:ascii="Arial" w:hAnsi="Arial" w:cs="Arial"/>
          <w:sz w:val="22"/>
        </w:rPr>
        <w:t xml:space="preserve"> </w:t>
      </w:r>
    </w:p>
    <w:p w14:paraId="4C372FD6" w14:textId="6C3D4FE8" w:rsidR="008C5D21" w:rsidRPr="00BC62C8" w:rsidRDefault="00462064" w:rsidP="00BC62C8">
      <w:pPr>
        <w:pStyle w:val="Nadpis2"/>
        <w:numPr>
          <w:ilvl w:val="0"/>
          <w:numId w:val="40"/>
        </w:numPr>
        <w:tabs>
          <w:tab w:val="left" w:pos="0"/>
        </w:tabs>
        <w:spacing w:after="120"/>
        <w:jc w:val="both"/>
        <w:rPr>
          <w:rFonts w:ascii="Arial" w:hAnsi="Arial" w:cs="Arial"/>
          <w:sz w:val="22"/>
        </w:rPr>
      </w:pPr>
      <w:r w:rsidRPr="00EE201C">
        <w:rPr>
          <w:rFonts w:ascii="Arial" w:hAnsi="Arial" w:cs="Arial"/>
          <w:sz w:val="22"/>
        </w:rPr>
        <w:t>cenov</w:t>
      </w:r>
      <w:r w:rsidR="00EE201C">
        <w:rPr>
          <w:rFonts w:ascii="Arial" w:hAnsi="Arial" w:cs="Arial"/>
          <w:sz w:val="22"/>
        </w:rPr>
        <w:t>ou</w:t>
      </w:r>
      <w:r w:rsidRPr="00EE201C">
        <w:rPr>
          <w:rFonts w:ascii="Arial" w:hAnsi="Arial" w:cs="Arial"/>
          <w:sz w:val="22"/>
        </w:rPr>
        <w:t xml:space="preserve"> nabídk</w:t>
      </w:r>
      <w:r w:rsidR="00EE201C">
        <w:rPr>
          <w:rFonts w:ascii="Arial" w:hAnsi="Arial" w:cs="Arial"/>
          <w:sz w:val="22"/>
        </w:rPr>
        <w:t>ou</w:t>
      </w:r>
      <w:r w:rsidR="00F25CBE">
        <w:rPr>
          <w:rFonts w:ascii="Arial" w:hAnsi="Arial" w:cs="Arial"/>
          <w:sz w:val="22"/>
        </w:rPr>
        <w:t xml:space="preserve"> uvedenou v Krycím listě</w:t>
      </w:r>
      <w:r w:rsidR="00BC62C8">
        <w:rPr>
          <w:rFonts w:ascii="Arial" w:hAnsi="Arial" w:cs="Arial"/>
          <w:sz w:val="22"/>
        </w:rPr>
        <w:t xml:space="preserve">, která jako příloha č. </w:t>
      </w:r>
      <w:r w:rsidR="00A306F3">
        <w:rPr>
          <w:rFonts w:ascii="Arial" w:hAnsi="Arial" w:cs="Arial"/>
          <w:sz w:val="22"/>
        </w:rPr>
        <w:t>1</w:t>
      </w:r>
      <w:r w:rsidR="00BC62C8">
        <w:rPr>
          <w:rFonts w:ascii="Arial" w:hAnsi="Arial" w:cs="Arial"/>
          <w:sz w:val="22"/>
        </w:rPr>
        <w:t xml:space="preserve"> tvoří nedílnou součást této smlouvy</w:t>
      </w:r>
      <w:r w:rsidR="002F6E4C">
        <w:rPr>
          <w:rFonts w:ascii="Arial" w:hAnsi="Arial" w:cs="Arial"/>
          <w:sz w:val="22"/>
        </w:rPr>
        <w:t xml:space="preserve"> a která je v souladu s nabídkou podanou v rámci </w:t>
      </w:r>
      <w:r w:rsidR="009F365C">
        <w:rPr>
          <w:rFonts w:ascii="Arial" w:hAnsi="Arial" w:cs="Arial"/>
          <w:sz w:val="22"/>
        </w:rPr>
        <w:t>zakázky „</w:t>
      </w:r>
      <w:r w:rsidR="002F6E4C">
        <w:rPr>
          <w:rFonts w:ascii="Arial" w:hAnsi="Arial" w:cs="Arial"/>
          <w:sz w:val="22"/>
        </w:rPr>
        <w:t>Chaty Kemp Stříbrný rybník</w:t>
      </w:r>
      <w:r w:rsidR="009F365C">
        <w:rPr>
          <w:rFonts w:ascii="Arial" w:hAnsi="Arial" w:cs="Arial"/>
          <w:sz w:val="22"/>
        </w:rPr>
        <w:t>“</w:t>
      </w:r>
      <w:r w:rsidR="002F6E4C">
        <w:rPr>
          <w:rFonts w:ascii="Arial" w:hAnsi="Arial" w:cs="Arial"/>
          <w:sz w:val="22"/>
        </w:rPr>
        <w:t xml:space="preserve"> a s bodem V. této smlouvy</w:t>
      </w:r>
      <w:r w:rsidR="00BC62C8">
        <w:rPr>
          <w:rFonts w:ascii="Arial" w:hAnsi="Arial" w:cs="Arial"/>
          <w:sz w:val="22"/>
        </w:rPr>
        <w:t>,</w:t>
      </w:r>
    </w:p>
    <w:p w14:paraId="440F5482" w14:textId="25203916" w:rsidR="008C5D21" w:rsidRPr="008C5D21" w:rsidRDefault="008C5D21" w:rsidP="008C5D21">
      <w:pPr>
        <w:pStyle w:val="Nadpis2"/>
        <w:numPr>
          <w:ilvl w:val="0"/>
          <w:numId w:val="40"/>
        </w:numPr>
        <w:tabs>
          <w:tab w:val="left" w:pos="0"/>
        </w:tabs>
        <w:spacing w:after="120"/>
        <w:jc w:val="both"/>
        <w:rPr>
          <w:rFonts w:ascii="Arial" w:hAnsi="Arial" w:cs="Arial"/>
          <w:sz w:val="22"/>
        </w:rPr>
      </w:pPr>
      <w:r>
        <w:rPr>
          <w:rFonts w:ascii="Arial" w:hAnsi="Arial" w:cs="Arial"/>
          <w:sz w:val="22"/>
        </w:rPr>
        <w:t>s</w:t>
      </w:r>
      <w:r w:rsidRPr="008C5D21">
        <w:rPr>
          <w:rFonts w:ascii="Arial" w:hAnsi="Arial" w:cs="Arial"/>
          <w:sz w:val="22"/>
        </w:rPr>
        <w:t>polečným souhlasem pro stavbu objekt</w:t>
      </w:r>
      <w:r w:rsidR="002F6E4C">
        <w:rPr>
          <w:rFonts w:ascii="Arial" w:hAnsi="Arial" w:cs="Arial"/>
          <w:sz w:val="22"/>
        </w:rPr>
        <w:t>ů</w:t>
      </w:r>
      <w:r w:rsidRPr="008C5D21">
        <w:rPr>
          <w:rFonts w:ascii="Arial" w:hAnsi="Arial" w:cs="Arial"/>
          <w:sz w:val="22"/>
        </w:rPr>
        <w:t xml:space="preserve"> vydaným stavebním úřadem v Hradci Králové dne </w:t>
      </w:r>
      <w:r w:rsidR="002F6E4C">
        <w:rPr>
          <w:rFonts w:ascii="Arial" w:hAnsi="Arial" w:cs="Arial"/>
          <w:sz w:val="22"/>
        </w:rPr>
        <w:t>11. 12. 2023</w:t>
      </w:r>
      <w:r w:rsidRPr="008C5D21">
        <w:rPr>
          <w:rFonts w:ascii="Arial" w:hAnsi="Arial" w:cs="Arial"/>
          <w:sz w:val="22"/>
        </w:rPr>
        <w:t xml:space="preserve"> pod č.j. MMHK/</w:t>
      </w:r>
      <w:r w:rsidR="002F6E4C">
        <w:rPr>
          <w:rFonts w:ascii="Arial" w:hAnsi="Arial" w:cs="Arial"/>
          <w:sz w:val="22"/>
        </w:rPr>
        <w:t>756983</w:t>
      </w:r>
      <w:r w:rsidRPr="008C5D21">
        <w:rPr>
          <w:rFonts w:ascii="Arial" w:hAnsi="Arial" w:cs="Arial"/>
          <w:sz w:val="22"/>
        </w:rPr>
        <w:t>/202</w:t>
      </w:r>
      <w:r w:rsidR="002F6E4C">
        <w:rPr>
          <w:rFonts w:ascii="Arial" w:hAnsi="Arial" w:cs="Arial"/>
          <w:sz w:val="22"/>
        </w:rPr>
        <w:t>3</w:t>
      </w:r>
      <w:r w:rsidRPr="008C5D21">
        <w:rPr>
          <w:rFonts w:ascii="Arial" w:hAnsi="Arial" w:cs="Arial"/>
          <w:sz w:val="22"/>
        </w:rPr>
        <w:t xml:space="preserve"> ST1/Mil</w:t>
      </w:r>
      <w:r w:rsidR="002F6E4C">
        <w:rPr>
          <w:rFonts w:ascii="Arial" w:hAnsi="Arial" w:cs="Arial"/>
          <w:sz w:val="22"/>
        </w:rPr>
        <w:t>,</w:t>
      </w:r>
      <w:r w:rsidR="00BC62C8">
        <w:rPr>
          <w:rFonts w:ascii="Arial" w:hAnsi="Arial" w:cs="Arial"/>
          <w:sz w:val="22"/>
        </w:rPr>
        <w:t xml:space="preserve"> který jako příloha č. </w:t>
      </w:r>
      <w:r w:rsidR="00A306F3">
        <w:rPr>
          <w:rFonts w:ascii="Arial" w:hAnsi="Arial" w:cs="Arial"/>
          <w:sz w:val="22"/>
        </w:rPr>
        <w:t>2</w:t>
      </w:r>
      <w:r w:rsidR="00BC62C8">
        <w:rPr>
          <w:rFonts w:ascii="Arial" w:hAnsi="Arial" w:cs="Arial"/>
          <w:sz w:val="22"/>
        </w:rPr>
        <w:t xml:space="preserve"> tvoří nedílnou součást této smlouvy</w:t>
      </w:r>
      <w:r w:rsidR="00534230">
        <w:rPr>
          <w:rFonts w:ascii="Arial" w:hAnsi="Arial" w:cs="Arial"/>
          <w:sz w:val="22"/>
        </w:rPr>
        <w:t>.</w:t>
      </w:r>
    </w:p>
    <w:p w14:paraId="60D4A6C9" w14:textId="77777777" w:rsidR="008C5D21" w:rsidRPr="008C5D21" w:rsidRDefault="008C5D21" w:rsidP="008C5D21"/>
    <w:p w14:paraId="2AB6E99A" w14:textId="77777777" w:rsidR="00462064" w:rsidRPr="00EE201C" w:rsidRDefault="008A22B2" w:rsidP="008A22B2">
      <w:pPr>
        <w:pStyle w:val="Odstavecseseznamem"/>
        <w:numPr>
          <w:ilvl w:val="0"/>
          <w:numId w:val="22"/>
        </w:numPr>
        <w:tabs>
          <w:tab w:val="left" w:pos="0"/>
        </w:tabs>
        <w:spacing w:after="120"/>
        <w:ind w:left="357" w:hanging="357"/>
        <w:jc w:val="both"/>
        <w:rPr>
          <w:rFonts w:ascii="Arial" w:hAnsi="Arial" w:cs="Arial"/>
          <w:snapToGrid w:val="0"/>
          <w:sz w:val="22"/>
        </w:rPr>
      </w:pPr>
      <w:r w:rsidRPr="00EE201C">
        <w:rPr>
          <w:rFonts w:ascii="Arial" w:hAnsi="Arial" w:cs="Arial"/>
          <w:snapToGrid w:val="0"/>
          <w:sz w:val="22"/>
        </w:rPr>
        <w:t xml:space="preserve">Dílo sestává zejména z: </w:t>
      </w:r>
    </w:p>
    <w:p w14:paraId="05D930D7" w14:textId="4049601D" w:rsidR="00462064" w:rsidRPr="00EE201C" w:rsidRDefault="00E77B47" w:rsidP="000440B6">
      <w:pPr>
        <w:pStyle w:val="Nadpis2"/>
        <w:numPr>
          <w:ilvl w:val="0"/>
          <w:numId w:val="48"/>
        </w:numPr>
        <w:tabs>
          <w:tab w:val="left" w:pos="0"/>
        </w:tabs>
        <w:spacing w:after="120"/>
        <w:jc w:val="both"/>
        <w:rPr>
          <w:rFonts w:ascii="Arial" w:hAnsi="Arial" w:cs="Arial"/>
          <w:sz w:val="22"/>
        </w:rPr>
      </w:pPr>
      <w:r>
        <w:rPr>
          <w:rFonts w:ascii="Arial" w:hAnsi="Arial" w:cs="Arial"/>
          <w:sz w:val="22"/>
        </w:rPr>
        <w:t>s</w:t>
      </w:r>
      <w:r w:rsidR="002F6E4C">
        <w:rPr>
          <w:rFonts w:ascii="Arial" w:hAnsi="Arial" w:cs="Arial"/>
          <w:sz w:val="22"/>
        </w:rPr>
        <w:t>tavby pěti rekreačních chat v areálu Kempu Stříbrný rybník</w:t>
      </w:r>
    </w:p>
    <w:p w14:paraId="5056CB11" w14:textId="77777777" w:rsidR="00ED51D6" w:rsidRPr="00ED51D6" w:rsidRDefault="000440B6" w:rsidP="000440B6">
      <w:pPr>
        <w:pStyle w:val="Odstavecseseznamem"/>
        <w:numPr>
          <w:ilvl w:val="0"/>
          <w:numId w:val="49"/>
        </w:numPr>
        <w:tabs>
          <w:tab w:val="left" w:pos="0"/>
        </w:tabs>
        <w:spacing w:after="120"/>
        <w:jc w:val="both"/>
        <w:rPr>
          <w:rFonts w:ascii="Arial" w:hAnsi="Arial" w:cs="Arial"/>
          <w:i/>
          <w:iCs/>
          <w:color w:val="0000FF"/>
          <w:sz w:val="22"/>
        </w:rPr>
      </w:pPr>
      <w:r>
        <w:rPr>
          <w:rFonts w:ascii="Arial" w:hAnsi="Arial" w:cs="Arial"/>
          <w:sz w:val="22"/>
        </w:rPr>
        <w:t>z</w:t>
      </w:r>
      <w:r w:rsidR="008A22B2" w:rsidRPr="00D4169F">
        <w:rPr>
          <w:rFonts w:ascii="Arial" w:hAnsi="Arial" w:cs="Arial"/>
          <w:sz w:val="22"/>
        </w:rPr>
        <w:t>hotovitel se zavazuje zabezpečit na svůj náklad a na své nebezpečí všechna související plnění a práce potřebné k včasnému a řádnému provedení díla, dále se zavazuje provést dílo s potřebnou péčí a v ujednaném čase.</w:t>
      </w:r>
      <w:r w:rsidR="00ED51D6">
        <w:rPr>
          <w:rFonts w:ascii="Arial" w:hAnsi="Arial" w:cs="Arial"/>
          <w:sz w:val="22"/>
        </w:rPr>
        <w:t xml:space="preserve"> </w:t>
      </w:r>
    </w:p>
    <w:p w14:paraId="3A047C11" w14:textId="3EAB6537" w:rsidR="008A22B2" w:rsidRPr="00294084" w:rsidRDefault="00ED51D6" w:rsidP="000440B6">
      <w:pPr>
        <w:pStyle w:val="Odstavecseseznamem"/>
        <w:numPr>
          <w:ilvl w:val="0"/>
          <w:numId w:val="49"/>
        </w:numPr>
        <w:tabs>
          <w:tab w:val="left" w:pos="0"/>
        </w:tabs>
        <w:spacing w:after="120"/>
        <w:jc w:val="both"/>
        <w:rPr>
          <w:rFonts w:ascii="Arial" w:hAnsi="Arial" w:cs="Arial"/>
          <w:i/>
          <w:iCs/>
          <w:color w:val="0000FF"/>
          <w:sz w:val="22"/>
          <w:szCs w:val="22"/>
        </w:rPr>
      </w:pPr>
      <w:r w:rsidRPr="00294084">
        <w:rPr>
          <w:rFonts w:ascii="Arial" w:hAnsi="Arial" w:cs="Arial"/>
          <w:sz w:val="22"/>
          <w:szCs w:val="22"/>
        </w:rPr>
        <w:t>Součástí díla jsou tak i práce blíže nespecifikované, které jsou však nezbytné k řádnému provedení díla a o kterých vzhledem ke své kvalifikaci a zkušenostem zhotovitel měl nebo mohl vědět a bez jejichž realizace se nedá dílo řádně dokončit, příp. užívat. Provedení těchto prací nezvyšuje cenu díla.</w:t>
      </w:r>
    </w:p>
    <w:p w14:paraId="3A047C12" w14:textId="77777777" w:rsidR="008A22B2" w:rsidRPr="00D4169F" w:rsidRDefault="008A22B2" w:rsidP="000440B6">
      <w:pPr>
        <w:pStyle w:val="Odstavecseseznamem"/>
        <w:numPr>
          <w:ilvl w:val="0"/>
          <w:numId w:val="49"/>
        </w:numPr>
        <w:tabs>
          <w:tab w:val="left" w:pos="0"/>
        </w:tabs>
        <w:ind w:left="709" w:hanging="357"/>
        <w:jc w:val="both"/>
        <w:rPr>
          <w:rFonts w:ascii="Arial" w:hAnsi="Arial" w:cs="Arial"/>
          <w:i/>
          <w:iCs/>
          <w:color w:val="0000FF"/>
          <w:sz w:val="22"/>
        </w:rPr>
      </w:pPr>
      <w:r w:rsidRPr="00D4169F">
        <w:rPr>
          <w:rFonts w:ascii="Arial" w:hAnsi="Arial" w:cs="Arial"/>
          <w:iCs/>
          <w:sz w:val="22"/>
          <w:szCs w:val="22"/>
        </w:rPr>
        <w:t>Zhotovitel se zavazuje dodržet následující:</w:t>
      </w:r>
    </w:p>
    <w:p w14:paraId="3A047C14" w14:textId="77777777" w:rsidR="008A22B2" w:rsidRPr="00A11A13" w:rsidRDefault="008A22B2" w:rsidP="000440B6">
      <w:pPr>
        <w:numPr>
          <w:ilvl w:val="0"/>
          <w:numId w:val="15"/>
        </w:numPr>
        <w:spacing w:before="120"/>
        <w:ind w:left="1065" w:hanging="357"/>
        <w:jc w:val="both"/>
        <w:rPr>
          <w:rFonts w:ascii="Arial" w:hAnsi="Arial" w:cs="Arial"/>
          <w:sz w:val="22"/>
          <w:szCs w:val="22"/>
        </w:rPr>
      </w:pPr>
      <w:r w:rsidRPr="00A11A13">
        <w:rPr>
          <w:rFonts w:ascii="Arial" w:hAnsi="Arial" w:cs="Arial"/>
          <w:sz w:val="22"/>
          <w:szCs w:val="22"/>
        </w:rPr>
        <w:t>Při stavbě</w:t>
      </w:r>
      <w:r>
        <w:rPr>
          <w:rFonts w:ascii="Arial" w:hAnsi="Arial" w:cs="Arial"/>
          <w:sz w:val="22"/>
          <w:szCs w:val="22"/>
        </w:rPr>
        <w:t xml:space="preserve"> budou dodržena ustanovení vyhlášky</w:t>
      </w:r>
      <w:r w:rsidRPr="00A11A13">
        <w:rPr>
          <w:rFonts w:ascii="Arial" w:hAnsi="Arial" w:cs="Arial"/>
          <w:sz w:val="22"/>
          <w:szCs w:val="22"/>
        </w:rPr>
        <w:t xml:space="preserve"> č. 268/2009 Sb., o technických požadavcích na stavby.</w:t>
      </w:r>
    </w:p>
    <w:p w14:paraId="3A047C15" w14:textId="77777777" w:rsidR="008A22B2" w:rsidRPr="00A11A13" w:rsidRDefault="008A22B2" w:rsidP="000440B6">
      <w:pPr>
        <w:numPr>
          <w:ilvl w:val="0"/>
          <w:numId w:val="15"/>
        </w:numPr>
        <w:spacing w:before="120"/>
        <w:ind w:left="1065" w:hanging="357"/>
        <w:jc w:val="both"/>
        <w:rPr>
          <w:rFonts w:ascii="Arial" w:hAnsi="Arial" w:cs="Arial"/>
          <w:sz w:val="22"/>
          <w:szCs w:val="22"/>
        </w:rPr>
      </w:pPr>
      <w:r w:rsidRPr="00A11A13">
        <w:rPr>
          <w:rFonts w:ascii="Arial" w:hAnsi="Arial" w:cs="Arial"/>
          <w:sz w:val="22"/>
          <w:szCs w:val="22"/>
        </w:rPr>
        <w:t xml:space="preserve">Při provádění stavby je nutno dbát o ochranu zdraví a osob na staveništi a dodržovat předpisy </w:t>
      </w:r>
      <w:r w:rsidRPr="00810D78">
        <w:rPr>
          <w:rFonts w:ascii="Arial" w:hAnsi="Arial" w:cs="Arial"/>
          <w:sz w:val="22"/>
          <w:szCs w:val="22"/>
        </w:rPr>
        <w:t>týkající se bezpečnosti práce a technických zařízení, zejména ustanovení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dále nařízení vlády č. 362/2005 Sb., o bližších požadavcích na bezpečnost a ochranu zdraví při práci na staveništích s nebezpečím pádu z výšky nebo do hloubky, dále nařízení vlády č. 591/2006 Sb. o bližších a minimálních požadavcích na bezpečnost a ochranu zdraví</w:t>
      </w:r>
      <w:r w:rsidRPr="00A11A13">
        <w:rPr>
          <w:rFonts w:ascii="Arial" w:hAnsi="Arial" w:cs="Arial"/>
          <w:sz w:val="22"/>
          <w:szCs w:val="22"/>
        </w:rPr>
        <w:t xml:space="preserve"> p</w:t>
      </w:r>
      <w:r>
        <w:rPr>
          <w:rFonts w:ascii="Arial" w:hAnsi="Arial" w:cs="Arial"/>
          <w:sz w:val="22"/>
          <w:szCs w:val="22"/>
        </w:rPr>
        <w:t>ři práci na staveništích, dále v</w:t>
      </w:r>
      <w:r w:rsidRPr="00A11A13">
        <w:rPr>
          <w:rFonts w:ascii="Arial" w:hAnsi="Arial" w:cs="Arial"/>
          <w:sz w:val="22"/>
          <w:szCs w:val="22"/>
        </w:rPr>
        <w:t>yhláška č. 192/2005 Sb.</w:t>
      </w:r>
      <w:r>
        <w:rPr>
          <w:rFonts w:ascii="Arial" w:hAnsi="Arial" w:cs="Arial"/>
          <w:sz w:val="22"/>
          <w:szCs w:val="22"/>
        </w:rPr>
        <w:t>,</w:t>
      </w:r>
      <w:r w:rsidRPr="00A11A13">
        <w:rPr>
          <w:rFonts w:ascii="Arial" w:hAnsi="Arial" w:cs="Arial"/>
          <w:sz w:val="22"/>
          <w:szCs w:val="22"/>
        </w:rPr>
        <w:t xml:space="preserve"> kterou se mění vyhláška Českého úřadu bezpečnosti práce č. 48/1982 Sb., kterou se stanoví základní požadavky k zajištění bezpečnost</w:t>
      </w:r>
      <w:r w:rsidR="00810D78">
        <w:rPr>
          <w:rFonts w:ascii="Arial" w:hAnsi="Arial" w:cs="Arial"/>
          <w:sz w:val="22"/>
          <w:szCs w:val="22"/>
        </w:rPr>
        <w:t>i práce a technických zařízení.</w:t>
      </w:r>
    </w:p>
    <w:p w14:paraId="3A047C16" w14:textId="77777777" w:rsidR="008A22B2" w:rsidRPr="00A11A13" w:rsidRDefault="008A22B2" w:rsidP="000440B6">
      <w:pPr>
        <w:numPr>
          <w:ilvl w:val="0"/>
          <w:numId w:val="16"/>
        </w:numPr>
        <w:spacing w:before="120"/>
        <w:ind w:left="1065" w:hanging="357"/>
        <w:jc w:val="both"/>
        <w:rPr>
          <w:rFonts w:ascii="Arial" w:hAnsi="Arial" w:cs="Arial"/>
          <w:sz w:val="22"/>
          <w:szCs w:val="22"/>
        </w:rPr>
      </w:pPr>
      <w:r w:rsidRPr="00A11A13">
        <w:rPr>
          <w:rFonts w:ascii="Arial" w:hAnsi="Arial" w:cs="Arial"/>
          <w:sz w:val="22"/>
          <w:szCs w:val="22"/>
        </w:rPr>
        <w:t>Způsob nakládání se všemi odpady, které vzniknou při stavbě a jejím provozu, (shromažďování, zneškodňování, popřípadě jejich využití), jejich využití – zneškodnění je nutno doložit smluvním vztahem s oprávněným příjemcem odpadů před užíváním stavby.</w:t>
      </w:r>
    </w:p>
    <w:p w14:paraId="3A047C17" w14:textId="77777777" w:rsidR="008A22B2" w:rsidRPr="00A11A13" w:rsidRDefault="008A22B2" w:rsidP="000440B6">
      <w:pPr>
        <w:numPr>
          <w:ilvl w:val="0"/>
          <w:numId w:val="16"/>
        </w:numPr>
        <w:spacing w:before="120"/>
        <w:ind w:left="1065" w:hanging="357"/>
        <w:jc w:val="both"/>
        <w:rPr>
          <w:rFonts w:ascii="Arial" w:hAnsi="Arial" w:cs="Arial"/>
          <w:sz w:val="22"/>
          <w:szCs w:val="22"/>
        </w:rPr>
      </w:pPr>
      <w:r w:rsidRPr="00A11A13">
        <w:rPr>
          <w:rFonts w:ascii="Arial" w:hAnsi="Arial" w:cs="Arial"/>
          <w:sz w:val="22"/>
          <w:szCs w:val="22"/>
        </w:rPr>
        <w:lastRenderedPageBreak/>
        <w:t xml:space="preserve">Způsob provádění stavby musí být řešen tak, aby nedocházelo k ohrožování a nadměrnému nebo zbytečnému obtěžování okolí stavby, ke znečištění ovzduší, zamezení přístupu k přilehlým stavbám nebo pozemkům. </w:t>
      </w:r>
    </w:p>
    <w:p w14:paraId="3A047C18" w14:textId="77777777" w:rsidR="008A22B2" w:rsidRPr="00A11A13" w:rsidRDefault="008A22B2" w:rsidP="000440B6">
      <w:pPr>
        <w:numPr>
          <w:ilvl w:val="0"/>
          <w:numId w:val="16"/>
        </w:numPr>
        <w:spacing w:before="120"/>
        <w:ind w:left="1065" w:hanging="357"/>
        <w:jc w:val="both"/>
        <w:rPr>
          <w:rFonts w:ascii="Arial" w:hAnsi="Arial" w:cs="Arial"/>
          <w:sz w:val="22"/>
          <w:szCs w:val="22"/>
        </w:rPr>
      </w:pPr>
      <w:r w:rsidRPr="00A11A13">
        <w:rPr>
          <w:rFonts w:ascii="Arial" w:hAnsi="Arial" w:cs="Arial"/>
          <w:sz w:val="22"/>
          <w:szCs w:val="22"/>
        </w:rPr>
        <w:t xml:space="preserve">Úpravu stavbou narušených pozemků, dotčené chodníky a vozovky je třeba uvést do původního stavu, rovněž stavbou dotčená vodohospodářská díla a zařízení budou uvedena do provozuschopného stavu a předána jejich provozovatelům a správcům. </w:t>
      </w:r>
    </w:p>
    <w:p w14:paraId="3A047C19" w14:textId="77777777" w:rsidR="008A22B2" w:rsidRPr="00A11A13" w:rsidRDefault="008A22B2" w:rsidP="000440B6">
      <w:pPr>
        <w:numPr>
          <w:ilvl w:val="0"/>
          <w:numId w:val="16"/>
        </w:numPr>
        <w:spacing w:before="120"/>
        <w:ind w:left="1065" w:hanging="357"/>
        <w:jc w:val="both"/>
        <w:rPr>
          <w:rFonts w:ascii="Arial" w:hAnsi="Arial" w:cs="Arial"/>
          <w:sz w:val="22"/>
          <w:szCs w:val="22"/>
        </w:rPr>
      </w:pPr>
      <w:r w:rsidRPr="00A11A13">
        <w:rPr>
          <w:rFonts w:ascii="Arial" w:hAnsi="Arial" w:cs="Arial"/>
          <w:sz w:val="22"/>
          <w:szCs w:val="22"/>
        </w:rPr>
        <w:t>Provádět práce bude zhotovitel tak, aby nedošlo k zásahu do sousedních pozemků a k ohrožení bezpečnosti a plynulosti silničního provozu.</w:t>
      </w:r>
    </w:p>
    <w:p w14:paraId="3A047C1A" w14:textId="77777777" w:rsidR="008A22B2" w:rsidRPr="00A11A13" w:rsidRDefault="008A22B2" w:rsidP="000440B6">
      <w:pPr>
        <w:numPr>
          <w:ilvl w:val="0"/>
          <w:numId w:val="17"/>
        </w:numPr>
        <w:spacing w:before="120"/>
        <w:ind w:left="1065" w:hanging="357"/>
        <w:jc w:val="both"/>
        <w:rPr>
          <w:rFonts w:ascii="Arial" w:hAnsi="Arial" w:cs="Arial"/>
          <w:sz w:val="22"/>
          <w:szCs w:val="22"/>
        </w:rPr>
      </w:pPr>
      <w:r w:rsidRPr="00A11A13">
        <w:rPr>
          <w:rFonts w:ascii="Arial" w:hAnsi="Arial" w:cs="Arial"/>
          <w:sz w:val="22"/>
          <w:szCs w:val="22"/>
        </w:rPr>
        <w:t xml:space="preserve">O odborném provedení stavby budou zhotovitelem předloženy písemné doklady s vyhovujícími výsledky. Budou předloženy doklady o evidenci a likvidaci odpadů vzniklých při stavbě v souladu se zák. č. 185/2001 Sb. </w:t>
      </w:r>
    </w:p>
    <w:p w14:paraId="3A047C1B" w14:textId="79E1FFE8" w:rsidR="008A22B2" w:rsidRPr="00A11A13" w:rsidRDefault="008A22B2" w:rsidP="000440B6">
      <w:pPr>
        <w:numPr>
          <w:ilvl w:val="0"/>
          <w:numId w:val="18"/>
        </w:numPr>
        <w:spacing w:before="120"/>
        <w:ind w:left="1065" w:hanging="357"/>
        <w:jc w:val="both"/>
        <w:rPr>
          <w:rFonts w:ascii="Arial" w:hAnsi="Arial" w:cs="Arial"/>
          <w:sz w:val="22"/>
          <w:szCs w:val="22"/>
        </w:rPr>
      </w:pPr>
      <w:r w:rsidRPr="00A11A13">
        <w:rPr>
          <w:rFonts w:ascii="Arial" w:hAnsi="Arial" w:cs="Arial"/>
          <w:sz w:val="22"/>
          <w:szCs w:val="22"/>
        </w:rPr>
        <w:t xml:space="preserve">Podmínky dle stanoviska </w:t>
      </w:r>
      <w:r w:rsidRPr="00D330CD">
        <w:rPr>
          <w:rFonts w:ascii="Arial" w:hAnsi="Arial" w:cs="Arial"/>
          <w:sz w:val="22"/>
          <w:szCs w:val="22"/>
        </w:rPr>
        <w:t xml:space="preserve">silničního správního úřadu na úseku pozemních komunikací </w:t>
      </w:r>
      <w:r w:rsidRPr="00A11A13">
        <w:rPr>
          <w:rFonts w:ascii="Arial" w:hAnsi="Arial" w:cs="Arial"/>
          <w:sz w:val="22"/>
          <w:szCs w:val="22"/>
        </w:rPr>
        <w:t xml:space="preserve">(Magistrátu města Hradec </w:t>
      </w:r>
      <w:r w:rsidR="00A079BF" w:rsidRPr="00A11A13">
        <w:rPr>
          <w:rFonts w:ascii="Arial" w:hAnsi="Arial" w:cs="Arial"/>
          <w:sz w:val="22"/>
          <w:szCs w:val="22"/>
        </w:rPr>
        <w:t>Králové – odboru</w:t>
      </w:r>
      <w:r w:rsidRPr="00A11A13">
        <w:rPr>
          <w:rFonts w:ascii="Arial" w:hAnsi="Arial" w:cs="Arial"/>
          <w:sz w:val="22"/>
          <w:szCs w:val="22"/>
        </w:rPr>
        <w:t xml:space="preserve"> dopravy), o které si zhotovitel stavby předem požádá. </w:t>
      </w:r>
    </w:p>
    <w:p w14:paraId="3A047C1C" w14:textId="77777777" w:rsidR="008A22B2" w:rsidRPr="00A11A13" w:rsidRDefault="008A22B2" w:rsidP="000440B6">
      <w:pPr>
        <w:numPr>
          <w:ilvl w:val="0"/>
          <w:numId w:val="19"/>
        </w:numPr>
        <w:spacing w:before="120"/>
        <w:ind w:left="1065" w:hanging="357"/>
        <w:jc w:val="both"/>
        <w:rPr>
          <w:rFonts w:ascii="Arial" w:hAnsi="Arial" w:cs="Arial"/>
          <w:sz w:val="22"/>
          <w:szCs w:val="22"/>
        </w:rPr>
      </w:pPr>
      <w:r w:rsidRPr="00A11A13">
        <w:rPr>
          <w:rFonts w:ascii="Arial" w:hAnsi="Arial" w:cs="Arial"/>
          <w:sz w:val="22"/>
          <w:szCs w:val="22"/>
        </w:rPr>
        <w:t xml:space="preserve">Pro stavbu mohou být použity jen takové výrobky, materiály a konstrukce, jejichž vlastnosti z hlediska způsobilosti stavby pro navržený účel zaručují, že stavba při správném provedení a běžné údržbě po dobu předpokládané existence splní požadavky na mechanickou odolnost a stabilitu, požární bezpečnost, hygienu, ochranu zdraví a životního prostředí, bezpečnost při udržování a užívání stavby včetně bezbariérového užívání stavby, ochranu proti hluku. </w:t>
      </w:r>
    </w:p>
    <w:p w14:paraId="3A047C1D" w14:textId="77777777" w:rsidR="008A22B2" w:rsidRPr="00A11A13" w:rsidRDefault="008A22B2" w:rsidP="000440B6">
      <w:pPr>
        <w:numPr>
          <w:ilvl w:val="0"/>
          <w:numId w:val="19"/>
        </w:numPr>
        <w:spacing w:before="120"/>
        <w:ind w:left="1065" w:hanging="357"/>
        <w:jc w:val="both"/>
        <w:rPr>
          <w:rFonts w:ascii="Arial" w:hAnsi="Arial" w:cs="Arial"/>
          <w:sz w:val="22"/>
          <w:szCs w:val="22"/>
        </w:rPr>
      </w:pPr>
      <w:r w:rsidRPr="00A11A13">
        <w:rPr>
          <w:rFonts w:ascii="Arial" w:hAnsi="Arial" w:cs="Arial"/>
          <w:sz w:val="22"/>
          <w:szCs w:val="22"/>
        </w:rPr>
        <w:t xml:space="preserve">Při stavebních pracích musí být učiněna opatření, aby se stavba mohla řádně a bezpečně provádět. Nesmí docházet k ohrožování a obtěžování okolí, zejména hlukem a prachem, nad limitní hodnoty stanovené jinými právními předpisy, k ohrožení bezpečnosti provozu na pozemních komunikacích, ke znečišťování pozemních komunikací (případné znečištění bude okamžitě odstraněno), ovzduší a vod, k omezování přístupu k přilehlým stavbám nebo pozemkům, k sítím technického vybavení a požárním zařízením. Dále nesmí dojít k narušení statiky sousedních nemovitostí. </w:t>
      </w:r>
    </w:p>
    <w:p w14:paraId="3A047C1E" w14:textId="77777777" w:rsidR="008A22B2" w:rsidRPr="00A11A13" w:rsidRDefault="008A22B2" w:rsidP="000440B6">
      <w:pPr>
        <w:numPr>
          <w:ilvl w:val="0"/>
          <w:numId w:val="19"/>
        </w:numPr>
        <w:spacing w:before="120"/>
        <w:ind w:left="1065" w:hanging="357"/>
        <w:jc w:val="both"/>
        <w:rPr>
          <w:rFonts w:ascii="Arial" w:hAnsi="Arial" w:cs="Arial"/>
          <w:sz w:val="22"/>
          <w:szCs w:val="22"/>
        </w:rPr>
      </w:pPr>
      <w:r w:rsidRPr="00A11A13">
        <w:rPr>
          <w:rFonts w:ascii="Arial" w:hAnsi="Arial" w:cs="Arial"/>
          <w:sz w:val="22"/>
          <w:szCs w:val="22"/>
        </w:rPr>
        <w:t xml:space="preserve">Po dobu výstavby bude na všech stavbou dotčených pozemcích průběžně zajišťován úklid. </w:t>
      </w:r>
    </w:p>
    <w:p w14:paraId="3A047C22" w14:textId="3ED8DBB9" w:rsidR="008A22B2" w:rsidRPr="00A306F3" w:rsidRDefault="008A22B2" w:rsidP="00C15CCF">
      <w:pPr>
        <w:pStyle w:val="Odstavecseseznamem"/>
        <w:numPr>
          <w:ilvl w:val="0"/>
          <w:numId w:val="22"/>
        </w:numPr>
        <w:tabs>
          <w:tab w:val="clear" w:pos="720"/>
          <w:tab w:val="left" w:pos="0"/>
          <w:tab w:val="num" w:pos="426"/>
        </w:tabs>
        <w:spacing w:after="120"/>
        <w:ind w:left="426"/>
        <w:jc w:val="both"/>
        <w:rPr>
          <w:rFonts w:ascii="Arial" w:hAnsi="Arial" w:cs="Arial"/>
          <w:i/>
          <w:iCs/>
          <w:snapToGrid w:val="0"/>
          <w:color w:val="0000FF"/>
          <w:sz w:val="22"/>
        </w:rPr>
      </w:pPr>
      <w:r w:rsidRPr="00C15CCF">
        <w:rPr>
          <w:rFonts w:ascii="Arial" w:hAnsi="Arial" w:cs="Arial"/>
          <w:sz w:val="22"/>
        </w:rPr>
        <w:t>Práce nad rozsah díla dle této smlouvy (vícepráce), budou realizovány, jen pokud o ně bylo po vzájemné dohodě písemným dodatkem k této smlouvě dílo rozšířeno.</w:t>
      </w:r>
      <w:r w:rsidR="00C15CCF">
        <w:rPr>
          <w:rFonts w:ascii="Arial" w:hAnsi="Arial" w:cs="Arial"/>
          <w:sz w:val="22"/>
        </w:rPr>
        <w:t xml:space="preserve"> </w:t>
      </w:r>
      <w:r w:rsidRPr="00A306F3">
        <w:rPr>
          <w:rFonts w:ascii="Arial" w:hAnsi="Arial" w:cs="Arial"/>
          <w:sz w:val="22"/>
        </w:rPr>
        <w:t xml:space="preserve">Zhotovitel si je vědom nákladů spojených se zhotovením díla a zavazuje se, že nebude žádat jakékoliv plnění v průběhu provádění díla. </w:t>
      </w:r>
    </w:p>
    <w:p w14:paraId="3A047C23" w14:textId="77777777" w:rsidR="008A22B2" w:rsidRDefault="008A22B2" w:rsidP="008A22B2">
      <w:pPr>
        <w:jc w:val="center"/>
        <w:rPr>
          <w:rFonts w:ascii="Arial" w:hAnsi="Arial" w:cs="Arial"/>
          <w:b/>
          <w:snapToGrid w:val="0"/>
          <w:sz w:val="22"/>
        </w:rPr>
      </w:pPr>
    </w:p>
    <w:p w14:paraId="3A047C25"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III. </w:t>
      </w:r>
    </w:p>
    <w:p w14:paraId="3A047C26" w14:textId="77777777" w:rsidR="008A22B2" w:rsidRDefault="008A22B2" w:rsidP="008A22B2">
      <w:pPr>
        <w:pStyle w:val="Nadpis5"/>
      </w:pPr>
      <w:r>
        <w:t>Podklady pro provedení díla</w:t>
      </w:r>
    </w:p>
    <w:p w14:paraId="3A047C27" w14:textId="77777777" w:rsidR="008A22B2" w:rsidRPr="00BC3B2E" w:rsidRDefault="008A22B2" w:rsidP="008A22B2"/>
    <w:p w14:paraId="68E4E2F9" w14:textId="77777777" w:rsidR="00534230" w:rsidRDefault="008A22B2" w:rsidP="00534230">
      <w:pPr>
        <w:pStyle w:val="Odstavecseseznamem"/>
        <w:numPr>
          <w:ilvl w:val="0"/>
          <w:numId w:val="23"/>
        </w:numPr>
        <w:tabs>
          <w:tab w:val="num" w:pos="720"/>
        </w:tabs>
        <w:ind w:left="357" w:hanging="357"/>
        <w:jc w:val="both"/>
        <w:rPr>
          <w:rFonts w:ascii="Arial" w:hAnsi="Arial" w:cs="Arial"/>
          <w:snapToGrid w:val="0"/>
          <w:sz w:val="22"/>
        </w:rPr>
      </w:pPr>
      <w:r w:rsidRPr="00BC3B2E">
        <w:rPr>
          <w:rFonts w:ascii="Arial" w:hAnsi="Arial" w:cs="Arial"/>
          <w:snapToGrid w:val="0"/>
          <w:sz w:val="22"/>
        </w:rPr>
        <w:t>Podklady pro provedení díla jsou:</w:t>
      </w:r>
    </w:p>
    <w:p w14:paraId="05DFC77B" w14:textId="494FA9A1" w:rsidR="00534230" w:rsidRDefault="00534230" w:rsidP="00A306F3">
      <w:pPr>
        <w:pStyle w:val="Odstavecseseznamem"/>
        <w:numPr>
          <w:ilvl w:val="0"/>
          <w:numId w:val="45"/>
        </w:numPr>
        <w:jc w:val="both"/>
        <w:rPr>
          <w:rFonts w:ascii="Arial" w:hAnsi="Arial" w:cs="Arial"/>
          <w:sz w:val="22"/>
        </w:rPr>
      </w:pPr>
      <w:r w:rsidRPr="00534230">
        <w:rPr>
          <w:rFonts w:ascii="Arial" w:hAnsi="Arial" w:cs="Arial"/>
          <w:sz w:val="22"/>
        </w:rPr>
        <w:t>projektov</w:t>
      </w:r>
      <w:r>
        <w:rPr>
          <w:rFonts w:ascii="Arial" w:hAnsi="Arial" w:cs="Arial"/>
          <w:sz w:val="22"/>
        </w:rPr>
        <w:t>á</w:t>
      </w:r>
      <w:r w:rsidRPr="00534230">
        <w:rPr>
          <w:rFonts w:ascii="Arial" w:hAnsi="Arial" w:cs="Arial"/>
          <w:sz w:val="22"/>
        </w:rPr>
        <w:t xml:space="preserve"> dokumentac</w:t>
      </w:r>
      <w:r>
        <w:rPr>
          <w:rFonts w:ascii="Arial" w:hAnsi="Arial" w:cs="Arial"/>
          <w:sz w:val="22"/>
        </w:rPr>
        <w:t>e</w:t>
      </w:r>
      <w:r w:rsidRPr="00534230">
        <w:rPr>
          <w:rFonts w:ascii="Arial" w:hAnsi="Arial" w:cs="Arial"/>
          <w:sz w:val="22"/>
        </w:rPr>
        <w:t xml:space="preserve"> č. </w:t>
      </w:r>
      <w:r w:rsidR="002F6E4C">
        <w:rPr>
          <w:rFonts w:ascii="Arial" w:hAnsi="Arial" w:cs="Arial"/>
          <w:sz w:val="22"/>
        </w:rPr>
        <w:t>337</w:t>
      </w:r>
      <w:r w:rsidRPr="00534230">
        <w:rPr>
          <w:rFonts w:ascii="Arial" w:hAnsi="Arial" w:cs="Arial"/>
          <w:sz w:val="22"/>
        </w:rPr>
        <w:t xml:space="preserve"> zpracovan</w:t>
      </w:r>
      <w:r>
        <w:rPr>
          <w:rFonts w:ascii="Arial" w:hAnsi="Arial" w:cs="Arial"/>
          <w:sz w:val="22"/>
        </w:rPr>
        <w:t>á</w:t>
      </w:r>
      <w:r w:rsidRPr="00534230">
        <w:rPr>
          <w:rFonts w:ascii="Arial" w:hAnsi="Arial" w:cs="Arial"/>
          <w:sz w:val="22"/>
        </w:rPr>
        <w:t xml:space="preserve"> Ing. Petrem Štychem, </w:t>
      </w:r>
      <w:r w:rsidR="002F6E4C">
        <w:rPr>
          <w:rFonts w:ascii="Arial" w:hAnsi="Arial" w:cs="Arial"/>
          <w:sz w:val="22"/>
        </w:rPr>
        <w:t>srpen</w:t>
      </w:r>
      <w:r w:rsidRPr="00534230">
        <w:rPr>
          <w:rFonts w:ascii="Arial" w:hAnsi="Arial" w:cs="Arial"/>
          <w:sz w:val="22"/>
        </w:rPr>
        <w:t xml:space="preserve"> 202</w:t>
      </w:r>
      <w:r w:rsidR="002F6E4C">
        <w:rPr>
          <w:rFonts w:ascii="Arial" w:hAnsi="Arial" w:cs="Arial"/>
          <w:sz w:val="22"/>
        </w:rPr>
        <w:t>1 se změnou z </w:t>
      </w:r>
      <w:r w:rsidR="00C751A6">
        <w:rPr>
          <w:rFonts w:ascii="Arial" w:hAnsi="Arial" w:cs="Arial"/>
          <w:sz w:val="22"/>
        </w:rPr>
        <w:t>dubna</w:t>
      </w:r>
      <w:r w:rsidR="002F6E4C">
        <w:rPr>
          <w:rFonts w:ascii="Arial" w:hAnsi="Arial" w:cs="Arial"/>
          <w:sz w:val="22"/>
        </w:rPr>
        <w:t xml:space="preserve"> 2025</w:t>
      </w:r>
      <w:r w:rsidRPr="00534230">
        <w:rPr>
          <w:rFonts w:ascii="Arial" w:hAnsi="Arial" w:cs="Arial"/>
          <w:sz w:val="22"/>
        </w:rPr>
        <w:t>.</w:t>
      </w:r>
      <w:r>
        <w:rPr>
          <w:rFonts w:ascii="Arial" w:hAnsi="Arial" w:cs="Arial"/>
          <w:sz w:val="22"/>
        </w:rPr>
        <w:t xml:space="preserve"> </w:t>
      </w:r>
    </w:p>
    <w:p w14:paraId="69A44FFA" w14:textId="66E2C1B6" w:rsidR="009F365C" w:rsidRPr="00472228" w:rsidRDefault="009F365C" w:rsidP="00A306F3">
      <w:pPr>
        <w:pStyle w:val="Odstavecseseznamem"/>
        <w:numPr>
          <w:ilvl w:val="0"/>
          <w:numId w:val="45"/>
        </w:numPr>
        <w:jc w:val="both"/>
        <w:rPr>
          <w:rFonts w:ascii="Arial" w:hAnsi="Arial" w:cs="Arial"/>
          <w:sz w:val="22"/>
        </w:rPr>
      </w:pPr>
      <w:r>
        <w:rPr>
          <w:rFonts w:ascii="Arial" w:hAnsi="Arial" w:cs="Arial"/>
          <w:sz w:val="22"/>
        </w:rPr>
        <w:t xml:space="preserve">Zadávací podmínky výzvy k zakázce na stavební práce „Chaty </w:t>
      </w:r>
      <w:r w:rsidR="00E77B47">
        <w:rPr>
          <w:rFonts w:ascii="Arial" w:hAnsi="Arial" w:cs="Arial"/>
          <w:sz w:val="22"/>
        </w:rPr>
        <w:t xml:space="preserve">Kemp </w:t>
      </w:r>
      <w:r>
        <w:rPr>
          <w:rFonts w:ascii="Arial" w:hAnsi="Arial" w:cs="Arial"/>
          <w:sz w:val="22"/>
        </w:rPr>
        <w:t>Stříbrný rybník“</w:t>
      </w:r>
    </w:p>
    <w:p w14:paraId="673256B1" w14:textId="3F97781C" w:rsidR="002F6E4C" w:rsidRPr="00BC62C8" w:rsidRDefault="002F6E4C" w:rsidP="002F6E4C">
      <w:pPr>
        <w:pStyle w:val="Odstavecseseznamem"/>
        <w:numPr>
          <w:ilvl w:val="0"/>
          <w:numId w:val="45"/>
        </w:numPr>
        <w:jc w:val="both"/>
        <w:rPr>
          <w:rFonts w:ascii="Arial" w:hAnsi="Arial" w:cs="Arial"/>
          <w:sz w:val="22"/>
        </w:rPr>
      </w:pPr>
      <w:r w:rsidRPr="00EE201C">
        <w:rPr>
          <w:rFonts w:ascii="Arial" w:hAnsi="Arial" w:cs="Arial"/>
          <w:sz w:val="22"/>
        </w:rPr>
        <w:t>cenov</w:t>
      </w:r>
      <w:r>
        <w:rPr>
          <w:rFonts w:ascii="Arial" w:hAnsi="Arial" w:cs="Arial"/>
          <w:sz w:val="22"/>
        </w:rPr>
        <w:t>á</w:t>
      </w:r>
      <w:r w:rsidRPr="00EE201C">
        <w:rPr>
          <w:rFonts w:ascii="Arial" w:hAnsi="Arial" w:cs="Arial"/>
          <w:sz w:val="22"/>
        </w:rPr>
        <w:t xml:space="preserve"> nabídk</w:t>
      </w:r>
      <w:r>
        <w:rPr>
          <w:rFonts w:ascii="Arial" w:hAnsi="Arial" w:cs="Arial"/>
          <w:sz w:val="22"/>
        </w:rPr>
        <w:t>a</w:t>
      </w:r>
      <w:r w:rsidR="00476D50">
        <w:rPr>
          <w:rFonts w:ascii="Arial" w:hAnsi="Arial" w:cs="Arial"/>
          <w:sz w:val="22"/>
        </w:rPr>
        <w:t xml:space="preserve"> v Krycím listu</w:t>
      </w:r>
      <w:r>
        <w:rPr>
          <w:rFonts w:ascii="Arial" w:hAnsi="Arial" w:cs="Arial"/>
          <w:sz w:val="22"/>
        </w:rPr>
        <w:t xml:space="preserve">, která jako příloha č. 1 tvoří nedílnou součást této smlouvy a která je v souladu s nabídkou podanou v rámci </w:t>
      </w:r>
      <w:r w:rsidR="00B1106F">
        <w:rPr>
          <w:rFonts w:ascii="Arial" w:hAnsi="Arial" w:cs="Arial"/>
          <w:sz w:val="22"/>
        </w:rPr>
        <w:t>zakázky</w:t>
      </w:r>
      <w:r>
        <w:rPr>
          <w:rFonts w:ascii="Arial" w:hAnsi="Arial" w:cs="Arial"/>
          <w:sz w:val="22"/>
        </w:rPr>
        <w:t xml:space="preserve"> Chaty Kemp Stříbrný rybník a s bodem V. této smlouvy,</w:t>
      </w:r>
    </w:p>
    <w:p w14:paraId="1134A4BD" w14:textId="77777777" w:rsidR="002F6E4C" w:rsidRPr="008C5D21" w:rsidRDefault="002F6E4C" w:rsidP="002F6E4C">
      <w:pPr>
        <w:pStyle w:val="Odstavecseseznamem"/>
        <w:numPr>
          <w:ilvl w:val="0"/>
          <w:numId w:val="45"/>
        </w:numPr>
        <w:jc w:val="both"/>
        <w:rPr>
          <w:rFonts w:ascii="Arial" w:hAnsi="Arial" w:cs="Arial"/>
          <w:sz w:val="22"/>
        </w:rPr>
      </w:pPr>
      <w:r>
        <w:rPr>
          <w:rFonts w:ascii="Arial" w:hAnsi="Arial" w:cs="Arial"/>
          <w:sz w:val="22"/>
        </w:rPr>
        <w:lastRenderedPageBreak/>
        <w:t>s</w:t>
      </w:r>
      <w:r w:rsidRPr="008C5D21">
        <w:rPr>
          <w:rFonts w:ascii="Arial" w:hAnsi="Arial" w:cs="Arial"/>
          <w:sz w:val="22"/>
        </w:rPr>
        <w:t>polečným souhlasem pro stavbu objekt</w:t>
      </w:r>
      <w:r>
        <w:rPr>
          <w:rFonts w:ascii="Arial" w:hAnsi="Arial" w:cs="Arial"/>
          <w:sz w:val="22"/>
        </w:rPr>
        <w:t>ů</w:t>
      </w:r>
      <w:r w:rsidRPr="008C5D21">
        <w:rPr>
          <w:rFonts w:ascii="Arial" w:hAnsi="Arial" w:cs="Arial"/>
          <w:sz w:val="22"/>
        </w:rPr>
        <w:t xml:space="preserve"> vydaným stavebním úřadem v Hradci Králové dne </w:t>
      </w:r>
      <w:r>
        <w:rPr>
          <w:rFonts w:ascii="Arial" w:hAnsi="Arial" w:cs="Arial"/>
          <w:sz w:val="22"/>
        </w:rPr>
        <w:t>11. 12. 2023</w:t>
      </w:r>
      <w:r w:rsidRPr="008C5D21">
        <w:rPr>
          <w:rFonts w:ascii="Arial" w:hAnsi="Arial" w:cs="Arial"/>
          <w:sz w:val="22"/>
        </w:rPr>
        <w:t xml:space="preserve"> pod č.j. MMHK/</w:t>
      </w:r>
      <w:r>
        <w:rPr>
          <w:rFonts w:ascii="Arial" w:hAnsi="Arial" w:cs="Arial"/>
          <w:sz w:val="22"/>
        </w:rPr>
        <w:t>756983</w:t>
      </w:r>
      <w:r w:rsidRPr="008C5D21">
        <w:rPr>
          <w:rFonts w:ascii="Arial" w:hAnsi="Arial" w:cs="Arial"/>
          <w:sz w:val="22"/>
        </w:rPr>
        <w:t>/202</w:t>
      </w:r>
      <w:r>
        <w:rPr>
          <w:rFonts w:ascii="Arial" w:hAnsi="Arial" w:cs="Arial"/>
          <w:sz w:val="22"/>
        </w:rPr>
        <w:t>3</w:t>
      </w:r>
      <w:r w:rsidRPr="008C5D21">
        <w:rPr>
          <w:rFonts w:ascii="Arial" w:hAnsi="Arial" w:cs="Arial"/>
          <w:sz w:val="22"/>
        </w:rPr>
        <w:t xml:space="preserve"> ST1/Mil</w:t>
      </w:r>
      <w:r>
        <w:rPr>
          <w:rFonts w:ascii="Arial" w:hAnsi="Arial" w:cs="Arial"/>
          <w:sz w:val="22"/>
        </w:rPr>
        <w:t>, který jako příloha č. 2 tvoří nedílnou součást této smlouvy.</w:t>
      </w:r>
    </w:p>
    <w:p w14:paraId="3A047C2F" w14:textId="36EC1891" w:rsidR="008A22B2" w:rsidRPr="00BC3B2E" w:rsidRDefault="008A22B2" w:rsidP="00ED51D6">
      <w:pPr>
        <w:spacing w:before="120"/>
        <w:ind w:left="426"/>
        <w:jc w:val="both"/>
        <w:rPr>
          <w:rFonts w:ascii="Arial" w:hAnsi="Arial" w:cs="Arial"/>
          <w:i/>
          <w:iCs/>
          <w:snapToGrid w:val="0"/>
          <w:color w:val="0000FF"/>
          <w:sz w:val="22"/>
        </w:rPr>
      </w:pPr>
      <w:r w:rsidRPr="00294084">
        <w:rPr>
          <w:rFonts w:ascii="Arial" w:hAnsi="Arial" w:cs="Arial"/>
          <w:sz w:val="22"/>
        </w:rPr>
        <w:t>Zhotovitel prohlašuje, že všech</w:t>
      </w:r>
      <w:r w:rsidR="00534230" w:rsidRPr="00294084">
        <w:rPr>
          <w:rFonts w:ascii="Arial" w:hAnsi="Arial" w:cs="Arial"/>
          <w:sz w:val="22"/>
        </w:rPr>
        <w:t xml:space="preserve">ny uvedené dokumenty </w:t>
      </w:r>
      <w:r w:rsidR="00ED51D6" w:rsidRPr="00294084">
        <w:rPr>
          <w:rFonts w:ascii="Arial" w:hAnsi="Arial" w:cs="Arial"/>
          <w:sz w:val="22"/>
        </w:rPr>
        <w:t>před podpisem smlouvy obdržel, seznámil se s nimi a neshledal ničeho, co by dílo činilo nemožným a nerealizovatelným.</w:t>
      </w:r>
    </w:p>
    <w:p w14:paraId="3A047C32" w14:textId="3D043E54" w:rsidR="008A22B2" w:rsidRDefault="008A22B2" w:rsidP="00B43535">
      <w:pPr>
        <w:pStyle w:val="Odstavecseseznamem"/>
        <w:numPr>
          <w:ilvl w:val="0"/>
          <w:numId w:val="23"/>
        </w:numPr>
        <w:spacing w:before="120"/>
        <w:ind w:left="357" w:hanging="357"/>
        <w:jc w:val="both"/>
        <w:rPr>
          <w:rFonts w:ascii="Arial" w:hAnsi="Arial" w:cs="Arial"/>
          <w:sz w:val="22"/>
        </w:rPr>
      </w:pPr>
      <w:r w:rsidRPr="00BC3B2E">
        <w:rPr>
          <w:rFonts w:ascii="Arial" w:hAnsi="Arial" w:cs="Arial"/>
          <w:sz w:val="22"/>
        </w:rPr>
        <w:t>Zhotovitel se zavazuje, že veškeré podklady použije výhradně pro potřeby plnění této smlouvy</w:t>
      </w:r>
      <w:r w:rsidR="004D0169">
        <w:rPr>
          <w:rFonts w:ascii="Arial" w:hAnsi="Arial" w:cs="Arial"/>
          <w:sz w:val="22"/>
        </w:rPr>
        <w:t xml:space="preserve"> o</w:t>
      </w:r>
      <w:r w:rsidRPr="00BC3B2E">
        <w:rPr>
          <w:rFonts w:ascii="Arial" w:hAnsi="Arial" w:cs="Arial"/>
          <w:sz w:val="22"/>
        </w:rPr>
        <w:t xml:space="preserve"> dílo. Zhotovitel se zavazuje, že podklady nepoužije k žádným jiným účelům. </w:t>
      </w:r>
    </w:p>
    <w:p w14:paraId="3A047C33" w14:textId="77777777" w:rsidR="008A22B2" w:rsidRDefault="008A22B2" w:rsidP="008A22B2">
      <w:pPr>
        <w:spacing w:before="120"/>
        <w:jc w:val="center"/>
        <w:rPr>
          <w:rFonts w:ascii="Arial" w:hAnsi="Arial" w:cs="Arial"/>
          <w:b/>
          <w:snapToGrid w:val="0"/>
          <w:sz w:val="22"/>
        </w:rPr>
      </w:pPr>
      <w:r>
        <w:rPr>
          <w:rFonts w:ascii="Arial" w:hAnsi="Arial" w:cs="Arial"/>
          <w:b/>
          <w:snapToGrid w:val="0"/>
          <w:sz w:val="22"/>
        </w:rPr>
        <w:t xml:space="preserve">IV. </w:t>
      </w:r>
    </w:p>
    <w:p w14:paraId="3A047C34" w14:textId="10EB7D7C" w:rsidR="008A22B2" w:rsidRDefault="008A22B2" w:rsidP="008A22B2">
      <w:pPr>
        <w:spacing w:before="120"/>
        <w:jc w:val="center"/>
        <w:rPr>
          <w:rFonts w:ascii="Arial" w:hAnsi="Arial" w:cs="Arial"/>
          <w:b/>
          <w:snapToGrid w:val="0"/>
          <w:sz w:val="22"/>
        </w:rPr>
      </w:pPr>
      <w:r>
        <w:rPr>
          <w:rFonts w:ascii="Arial" w:hAnsi="Arial" w:cs="Arial"/>
          <w:b/>
          <w:snapToGrid w:val="0"/>
          <w:sz w:val="22"/>
        </w:rPr>
        <w:t>Doba a místo plnění</w:t>
      </w:r>
    </w:p>
    <w:p w14:paraId="3539B366" w14:textId="77777777" w:rsidR="00534230" w:rsidRDefault="00534230" w:rsidP="008A22B2">
      <w:pPr>
        <w:spacing w:before="120"/>
        <w:jc w:val="center"/>
        <w:rPr>
          <w:rFonts w:ascii="Arial" w:hAnsi="Arial" w:cs="Arial"/>
          <w:b/>
          <w:snapToGrid w:val="0"/>
          <w:sz w:val="22"/>
        </w:rPr>
      </w:pPr>
    </w:p>
    <w:p w14:paraId="361E4184" w14:textId="7B15E2CC" w:rsidR="00AB641F" w:rsidRPr="00AB641F" w:rsidRDefault="00AB641F" w:rsidP="00AB641F">
      <w:pPr>
        <w:pStyle w:val="Odstavecseseznamem"/>
        <w:numPr>
          <w:ilvl w:val="0"/>
          <w:numId w:val="24"/>
        </w:numPr>
        <w:tabs>
          <w:tab w:val="left" w:pos="0"/>
        </w:tabs>
        <w:spacing w:after="120"/>
        <w:ind w:left="357" w:hanging="357"/>
        <w:jc w:val="both"/>
        <w:rPr>
          <w:rFonts w:ascii="Arial" w:hAnsi="Arial" w:cs="Arial"/>
          <w:snapToGrid w:val="0"/>
          <w:sz w:val="22"/>
        </w:rPr>
      </w:pPr>
      <w:r>
        <w:rPr>
          <w:rFonts w:ascii="Arial" w:hAnsi="Arial" w:cs="Arial"/>
          <w:sz w:val="22"/>
        </w:rPr>
        <w:t xml:space="preserve">Termín předání staveniště: nejpozději </w:t>
      </w:r>
      <w:r w:rsidRPr="00AB641F">
        <w:rPr>
          <w:rFonts w:ascii="Arial" w:hAnsi="Arial" w:cs="Arial"/>
          <w:b/>
          <w:bCs/>
          <w:sz w:val="22"/>
        </w:rPr>
        <w:t xml:space="preserve">třetí </w:t>
      </w:r>
      <w:r>
        <w:rPr>
          <w:rFonts w:ascii="Arial" w:hAnsi="Arial" w:cs="Arial"/>
          <w:b/>
          <w:bCs/>
          <w:sz w:val="22"/>
        </w:rPr>
        <w:t xml:space="preserve">kalendářní </w:t>
      </w:r>
      <w:r w:rsidRPr="00AB641F">
        <w:rPr>
          <w:rFonts w:ascii="Arial" w:hAnsi="Arial" w:cs="Arial"/>
          <w:b/>
          <w:bCs/>
          <w:sz w:val="22"/>
        </w:rPr>
        <w:t>den</w:t>
      </w:r>
      <w:r>
        <w:rPr>
          <w:rFonts w:ascii="Arial" w:hAnsi="Arial" w:cs="Arial"/>
          <w:sz w:val="22"/>
        </w:rPr>
        <w:t xml:space="preserve"> od</w:t>
      </w:r>
      <w:r w:rsidR="00CA5AFE">
        <w:rPr>
          <w:rFonts w:ascii="Arial" w:hAnsi="Arial" w:cs="Arial"/>
          <w:sz w:val="22"/>
        </w:rPr>
        <w:t>e dne účinnosti smlouvy</w:t>
      </w:r>
      <w:r>
        <w:rPr>
          <w:rFonts w:ascii="Arial" w:hAnsi="Arial" w:cs="Arial"/>
          <w:sz w:val="22"/>
        </w:rPr>
        <w:t>.</w:t>
      </w:r>
    </w:p>
    <w:p w14:paraId="3CD80570" w14:textId="11AAB3CF" w:rsidR="00534230" w:rsidRDefault="008A22B2" w:rsidP="00AB641F">
      <w:pPr>
        <w:pStyle w:val="Odstavecseseznamem"/>
        <w:tabs>
          <w:tab w:val="left" w:pos="0"/>
        </w:tabs>
        <w:spacing w:after="120"/>
        <w:ind w:left="357"/>
        <w:jc w:val="both"/>
        <w:rPr>
          <w:rFonts w:ascii="Arial" w:hAnsi="Arial" w:cs="Arial"/>
          <w:snapToGrid w:val="0"/>
          <w:sz w:val="22"/>
        </w:rPr>
      </w:pPr>
      <w:r w:rsidRPr="00BC3B2E">
        <w:rPr>
          <w:rFonts w:ascii="Arial" w:hAnsi="Arial" w:cs="Arial"/>
          <w:snapToGrid w:val="0"/>
          <w:sz w:val="22"/>
        </w:rPr>
        <w:t>Termín zahájení provádění díla:</w:t>
      </w:r>
      <w:r w:rsidR="00534230">
        <w:rPr>
          <w:rFonts w:ascii="Arial" w:hAnsi="Arial" w:cs="Arial"/>
          <w:snapToGrid w:val="0"/>
          <w:sz w:val="22"/>
        </w:rPr>
        <w:t xml:space="preserve"> d</w:t>
      </w:r>
      <w:r w:rsidR="00534230" w:rsidRPr="00534230">
        <w:rPr>
          <w:rFonts w:ascii="Arial" w:hAnsi="Arial" w:cs="Arial"/>
          <w:snapToGrid w:val="0"/>
          <w:sz w:val="22"/>
        </w:rPr>
        <w:t>o</w:t>
      </w:r>
      <w:r w:rsidR="00534230" w:rsidRPr="00534230">
        <w:rPr>
          <w:rFonts w:ascii="Arial" w:hAnsi="Arial" w:cs="Arial"/>
          <w:b/>
          <w:bCs/>
          <w:snapToGrid w:val="0"/>
          <w:sz w:val="22"/>
        </w:rPr>
        <w:t xml:space="preserve"> </w:t>
      </w:r>
      <w:r w:rsidR="00AB641F">
        <w:rPr>
          <w:rFonts w:ascii="Arial" w:hAnsi="Arial" w:cs="Arial"/>
          <w:b/>
          <w:bCs/>
          <w:snapToGrid w:val="0"/>
          <w:sz w:val="22"/>
        </w:rPr>
        <w:t>pěti</w:t>
      </w:r>
      <w:r w:rsidR="00534230" w:rsidRPr="00534230">
        <w:rPr>
          <w:rFonts w:ascii="Arial" w:hAnsi="Arial" w:cs="Arial"/>
          <w:b/>
          <w:bCs/>
          <w:snapToGrid w:val="0"/>
          <w:sz w:val="22"/>
        </w:rPr>
        <w:t xml:space="preserve"> kalendářních dnů</w:t>
      </w:r>
      <w:r w:rsidR="00534230" w:rsidRPr="00534230">
        <w:rPr>
          <w:rFonts w:ascii="Arial" w:hAnsi="Arial" w:cs="Arial"/>
          <w:snapToGrid w:val="0"/>
          <w:sz w:val="22"/>
        </w:rPr>
        <w:t xml:space="preserve"> od dne účinnosti smlouvy. </w:t>
      </w:r>
    </w:p>
    <w:p w14:paraId="3A047C3A" w14:textId="6E93B2DD" w:rsidR="008A22B2" w:rsidRPr="00294084" w:rsidRDefault="008A22B2" w:rsidP="00647DBA">
      <w:pPr>
        <w:tabs>
          <w:tab w:val="left" w:pos="0"/>
        </w:tabs>
        <w:spacing w:after="120"/>
        <w:ind w:left="357"/>
        <w:jc w:val="both"/>
        <w:rPr>
          <w:rFonts w:ascii="Arial" w:hAnsi="Arial" w:cs="Arial"/>
          <w:snapToGrid w:val="0"/>
          <w:sz w:val="22"/>
        </w:rPr>
      </w:pPr>
      <w:r w:rsidRPr="00294084">
        <w:rPr>
          <w:rFonts w:ascii="Arial" w:hAnsi="Arial" w:cs="Arial"/>
          <w:snapToGrid w:val="0"/>
          <w:sz w:val="22"/>
        </w:rPr>
        <w:t>Zhotovitel provede a předá dílo</w:t>
      </w:r>
      <w:r w:rsidR="005C4105" w:rsidRPr="00294084">
        <w:rPr>
          <w:rFonts w:ascii="Arial" w:hAnsi="Arial" w:cs="Arial"/>
          <w:snapToGrid w:val="0"/>
          <w:sz w:val="22"/>
        </w:rPr>
        <w:t xml:space="preserve"> (</w:t>
      </w:r>
      <w:r w:rsidRPr="00294084">
        <w:rPr>
          <w:rFonts w:ascii="Arial" w:hAnsi="Arial" w:cs="Arial"/>
          <w:snapToGrid w:val="0"/>
          <w:sz w:val="22"/>
        </w:rPr>
        <w:t>vč. vyklizení staveniště)</w:t>
      </w:r>
      <w:r w:rsidR="005C4105" w:rsidRPr="00294084">
        <w:rPr>
          <w:rFonts w:ascii="Arial" w:hAnsi="Arial" w:cs="Arial"/>
          <w:snapToGrid w:val="0"/>
          <w:sz w:val="22"/>
        </w:rPr>
        <w:t>:</w:t>
      </w:r>
      <w:r w:rsidR="00CA5AFE" w:rsidRPr="00294084">
        <w:rPr>
          <w:rFonts w:ascii="Arial" w:hAnsi="Arial" w:cs="Arial"/>
          <w:snapToGrid w:val="0"/>
          <w:sz w:val="22"/>
        </w:rPr>
        <w:t xml:space="preserve"> </w:t>
      </w:r>
      <w:r w:rsidR="00CA5AFE" w:rsidRPr="00294084">
        <w:rPr>
          <w:rFonts w:ascii="Arial" w:hAnsi="Arial" w:cs="Arial"/>
          <w:b/>
          <w:bCs/>
          <w:snapToGrid w:val="0"/>
          <w:sz w:val="22"/>
        </w:rPr>
        <w:t xml:space="preserve">do </w:t>
      </w:r>
      <w:r w:rsidR="009F365C" w:rsidRPr="00294084">
        <w:rPr>
          <w:rFonts w:ascii="Arial" w:hAnsi="Arial" w:cs="Arial"/>
          <w:b/>
          <w:bCs/>
          <w:snapToGrid w:val="0"/>
          <w:sz w:val="22"/>
        </w:rPr>
        <w:t>31. 12. 2026</w:t>
      </w:r>
      <w:r w:rsidR="00CA5AFE" w:rsidRPr="00294084">
        <w:rPr>
          <w:rFonts w:ascii="Arial" w:hAnsi="Arial" w:cs="Arial"/>
          <w:snapToGrid w:val="0"/>
          <w:sz w:val="22"/>
        </w:rPr>
        <w:t>.</w:t>
      </w:r>
    </w:p>
    <w:p w14:paraId="3A047C3E" w14:textId="74B3A9C6" w:rsidR="008A22B2" w:rsidRPr="00294084" w:rsidRDefault="008A22B2" w:rsidP="00AB641F">
      <w:pPr>
        <w:pStyle w:val="Odstavecseseznamem"/>
        <w:numPr>
          <w:ilvl w:val="0"/>
          <w:numId w:val="24"/>
        </w:numPr>
        <w:tabs>
          <w:tab w:val="left" w:pos="0"/>
        </w:tabs>
        <w:spacing w:after="120"/>
        <w:ind w:left="357" w:hanging="357"/>
        <w:jc w:val="both"/>
        <w:rPr>
          <w:rFonts w:ascii="Arial" w:hAnsi="Arial" w:cs="Arial"/>
          <w:snapToGrid w:val="0"/>
          <w:sz w:val="22"/>
        </w:rPr>
      </w:pPr>
      <w:r w:rsidRPr="00294084">
        <w:rPr>
          <w:rFonts w:ascii="Arial" w:hAnsi="Arial" w:cs="Arial"/>
          <w:snapToGrid w:val="0"/>
          <w:sz w:val="22"/>
        </w:rPr>
        <w:t xml:space="preserve">Zhotovitel není v prodlení s plněním této smlouvy a neodpovídá za škody tímto způsobené, pokud neplnění smluvních povinností je způsobeno vyšší mocí ve smyslu čl. XI. této smlouvy. </w:t>
      </w:r>
      <w:r w:rsidR="00ED51D6" w:rsidRPr="00294084">
        <w:rPr>
          <w:rFonts w:ascii="Arial" w:hAnsi="Arial" w:cs="Arial"/>
          <w:snapToGrid w:val="0"/>
          <w:sz w:val="22"/>
        </w:rPr>
        <w:t>O existenci takové překážky je povinen objednatele bezodkladně informovat.</w:t>
      </w:r>
    </w:p>
    <w:p w14:paraId="3A047C3F" w14:textId="21E73C8D" w:rsidR="008A22B2" w:rsidRPr="00A816D2" w:rsidRDefault="008A22B2" w:rsidP="008A22B2">
      <w:pPr>
        <w:pStyle w:val="Odstavecseseznamem"/>
        <w:numPr>
          <w:ilvl w:val="0"/>
          <w:numId w:val="24"/>
        </w:numPr>
        <w:tabs>
          <w:tab w:val="left" w:pos="0"/>
        </w:tabs>
        <w:spacing w:before="120"/>
        <w:ind w:left="357" w:hanging="357"/>
        <w:jc w:val="both"/>
        <w:rPr>
          <w:rFonts w:ascii="Arial" w:hAnsi="Arial" w:cs="Arial"/>
          <w:snapToGrid w:val="0"/>
          <w:sz w:val="22"/>
        </w:rPr>
      </w:pPr>
      <w:r w:rsidRPr="00D56346">
        <w:rPr>
          <w:rFonts w:ascii="Arial" w:hAnsi="Arial" w:cs="Arial"/>
          <w:snapToGrid w:val="0"/>
          <w:sz w:val="22"/>
        </w:rPr>
        <w:t>Zjistí-li zhotovitel při provádění d</w:t>
      </w:r>
      <w:r w:rsidR="00810D78">
        <w:rPr>
          <w:rFonts w:ascii="Arial" w:hAnsi="Arial" w:cs="Arial"/>
          <w:snapToGrid w:val="0"/>
          <w:sz w:val="22"/>
        </w:rPr>
        <w:t>íla skryté překážky týkající se</w:t>
      </w:r>
      <w:r w:rsidRPr="00D56346">
        <w:rPr>
          <w:rFonts w:ascii="Arial" w:hAnsi="Arial" w:cs="Arial"/>
          <w:snapToGrid w:val="0"/>
          <w:sz w:val="22"/>
        </w:rPr>
        <w:t xml:space="preserve"> místa, kde má být dílo provedeno, znemožňující provést dílo dohodnutým způsobem, oznámí to bez zbytečného odkladu objednateli a navrhne mu změnu díla. Zhotovitel se zavazuje v takovém případě objednateli oznámit délku pravděpodobného zdržení a jeho příčinu.</w:t>
      </w:r>
      <w:r w:rsidRPr="00D56346">
        <w:rPr>
          <w:rFonts w:ascii="Arial" w:hAnsi="Arial" w:cs="Arial"/>
          <w:snapToGrid w:val="0"/>
          <w:color w:val="0000FF"/>
          <w:sz w:val="22"/>
        </w:rPr>
        <w:t xml:space="preserve"> </w:t>
      </w:r>
    </w:p>
    <w:p w14:paraId="3F0AB873" w14:textId="4BB435CE" w:rsidR="00A816D2" w:rsidRPr="00D56346" w:rsidRDefault="00A816D2" w:rsidP="008A22B2">
      <w:pPr>
        <w:pStyle w:val="Odstavecseseznamem"/>
        <w:numPr>
          <w:ilvl w:val="0"/>
          <w:numId w:val="24"/>
        </w:numPr>
        <w:tabs>
          <w:tab w:val="left" w:pos="0"/>
        </w:tabs>
        <w:spacing w:before="120"/>
        <w:ind w:left="357" w:hanging="357"/>
        <w:jc w:val="both"/>
        <w:rPr>
          <w:rFonts w:ascii="Arial" w:hAnsi="Arial" w:cs="Arial"/>
          <w:snapToGrid w:val="0"/>
          <w:sz w:val="22"/>
        </w:rPr>
      </w:pPr>
      <w:r w:rsidRPr="00F50169">
        <w:rPr>
          <w:rFonts w:ascii="Arial" w:hAnsi="Arial" w:cs="Arial"/>
          <w:snapToGrid w:val="0"/>
          <w:sz w:val="22"/>
        </w:rPr>
        <w:t>Pokud zhotovitel během plnění zjistí okolnosti, které brání včasné realizaci díla, musí zhotovitel bez zbytečného odkladu písemně uvědomit objednatele o předp</w:t>
      </w:r>
      <w:r>
        <w:rPr>
          <w:rFonts w:ascii="Arial" w:hAnsi="Arial" w:cs="Arial"/>
          <w:snapToGrid w:val="0"/>
          <w:sz w:val="22"/>
        </w:rPr>
        <w:t>okládaném zpoždění, jeho pravdě</w:t>
      </w:r>
      <w:r w:rsidRPr="00F50169">
        <w:rPr>
          <w:rFonts w:ascii="Arial" w:hAnsi="Arial" w:cs="Arial"/>
          <w:snapToGrid w:val="0"/>
          <w:sz w:val="22"/>
        </w:rPr>
        <w:t>podobném trvání a příčině</w:t>
      </w:r>
      <w:r>
        <w:rPr>
          <w:rFonts w:ascii="Arial" w:hAnsi="Arial" w:cs="Arial"/>
          <w:snapToGrid w:val="0"/>
          <w:sz w:val="22"/>
        </w:rPr>
        <w:t>.</w:t>
      </w:r>
    </w:p>
    <w:p w14:paraId="3A047C40" w14:textId="18D53552" w:rsidR="008A22B2" w:rsidRPr="00D56346" w:rsidRDefault="008A22B2" w:rsidP="008A22B2">
      <w:pPr>
        <w:pStyle w:val="Odstavecseseznamem"/>
        <w:numPr>
          <w:ilvl w:val="0"/>
          <w:numId w:val="24"/>
        </w:numPr>
        <w:tabs>
          <w:tab w:val="left" w:pos="0"/>
        </w:tabs>
        <w:spacing w:before="120"/>
        <w:ind w:left="357" w:hanging="357"/>
        <w:jc w:val="both"/>
        <w:rPr>
          <w:rFonts w:ascii="Arial" w:hAnsi="Arial" w:cs="Arial"/>
          <w:snapToGrid w:val="0"/>
          <w:sz w:val="22"/>
        </w:rPr>
      </w:pPr>
      <w:r w:rsidRPr="00D56346">
        <w:rPr>
          <w:rFonts w:ascii="Arial" w:hAnsi="Arial" w:cs="Arial"/>
          <w:snapToGrid w:val="0"/>
          <w:sz w:val="22"/>
        </w:rPr>
        <w:t>Místem plnění je</w:t>
      </w:r>
      <w:r w:rsidR="00B43535">
        <w:rPr>
          <w:rFonts w:ascii="Arial" w:hAnsi="Arial" w:cs="Arial"/>
          <w:snapToGrid w:val="0"/>
          <w:sz w:val="22"/>
        </w:rPr>
        <w:t xml:space="preserve"> Kemp Stříbrný rybník, Lhotecká 183/95, Malšova Lhota, PSČ 50009.</w:t>
      </w:r>
    </w:p>
    <w:p w14:paraId="3A047C42" w14:textId="77777777" w:rsidR="008A22B2" w:rsidRPr="001528C1" w:rsidRDefault="008A22B2" w:rsidP="008A22B2">
      <w:pPr>
        <w:spacing w:before="120"/>
        <w:jc w:val="center"/>
        <w:rPr>
          <w:rFonts w:ascii="Arial" w:hAnsi="Arial" w:cs="Arial"/>
          <w:b/>
          <w:snapToGrid w:val="0"/>
          <w:sz w:val="22"/>
        </w:rPr>
      </w:pPr>
      <w:r w:rsidRPr="001528C1">
        <w:rPr>
          <w:rFonts w:ascii="Arial" w:hAnsi="Arial" w:cs="Arial"/>
          <w:b/>
          <w:snapToGrid w:val="0"/>
          <w:sz w:val="22"/>
        </w:rPr>
        <w:t xml:space="preserve">V. </w:t>
      </w:r>
    </w:p>
    <w:p w14:paraId="3A047C43" w14:textId="77777777" w:rsidR="008A22B2" w:rsidRPr="001528C1" w:rsidRDefault="008A22B2" w:rsidP="002964B0">
      <w:pPr>
        <w:spacing w:after="120"/>
        <w:jc w:val="center"/>
        <w:rPr>
          <w:rFonts w:ascii="Arial" w:hAnsi="Arial" w:cs="Arial"/>
          <w:b/>
          <w:snapToGrid w:val="0"/>
          <w:sz w:val="22"/>
        </w:rPr>
      </w:pPr>
      <w:r w:rsidRPr="001528C1">
        <w:rPr>
          <w:rFonts w:ascii="Arial" w:hAnsi="Arial" w:cs="Arial"/>
          <w:b/>
          <w:snapToGrid w:val="0"/>
          <w:sz w:val="22"/>
        </w:rPr>
        <w:t>Cena za dílo</w:t>
      </w:r>
    </w:p>
    <w:p w14:paraId="3A047C45" w14:textId="77777777" w:rsidR="008A22B2" w:rsidRPr="001528C1" w:rsidRDefault="008A22B2" w:rsidP="002964B0">
      <w:pPr>
        <w:numPr>
          <w:ilvl w:val="0"/>
          <w:numId w:val="3"/>
        </w:numPr>
        <w:tabs>
          <w:tab w:val="num" w:pos="284"/>
        </w:tabs>
        <w:spacing w:after="120"/>
        <w:ind w:left="284" w:hanging="284"/>
        <w:jc w:val="both"/>
        <w:rPr>
          <w:rFonts w:ascii="Arial" w:hAnsi="Arial" w:cs="Arial"/>
          <w:snapToGrid w:val="0"/>
          <w:sz w:val="22"/>
        </w:rPr>
      </w:pPr>
      <w:r w:rsidRPr="001528C1">
        <w:rPr>
          <w:rFonts w:ascii="Arial" w:hAnsi="Arial" w:cs="Arial"/>
          <w:snapToGrid w:val="0"/>
          <w:sz w:val="22"/>
        </w:rPr>
        <w:t xml:space="preserve"> Strany se dohodly, že cena za dílo činí:</w:t>
      </w:r>
    </w:p>
    <w:p w14:paraId="6D0EED8D" w14:textId="75A33F30" w:rsidR="00462064" w:rsidRPr="002964B0" w:rsidRDefault="009F365C" w:rsidP="00462064">
      <w:pPr>
        <w:pStyle w:val="Odstavecseseznamem"/>
        <w:numPr>
          <w:ilvl w:val="0"/>
          <w:numId w:val="42"/>
        </w:numPr>
        <w:tabs>
          <w:tab w:val="num" w:pos="0"/>
        </w:tabs>
        <w:spacing w:before="120"/>
        <w:jc w:val="both"/>
        <w:rPr>
          <w:rFonts w:ascii="Arial" w:hAnsi="Arial" w:cs="Arial"/>
          <w:iCs/>
          <w:snapToGrid w:val="0"/>
          <w:sz w:val="22"/>
          <w:szCs w:val="22"/>
        </w:rPr>
      </w:pPr>
      <w:r>
        <w:rPr>
          <w:rFonts w:ascii="Arial" w:hAnsi="Arial" w:cs="Arial"/>
          <w:iCs/>
          <w:color w:val="000000" w:themeColor="text1"/>
          <w:sz w:val="22"/>
          <w:szCs w:val="22"/>
        </w:rPr>
        <w:t>Cena 1 chatu:</w:t>
      </w:r>
    </w:p>
    <w:p w14:paraId="3E1B6304" w14:textId="412138AA" w:rsidR="00462064" w:rsidRDefault="00462064" w:rsidP="008A22B2">
      <w:pPr>
        <w:tabs>
          <w:tab w:val="num" w:pos="0"/>
        </w:tabs>
        <w:spacing w:before="120"/>
        <w:ind w:left="714" w:hanging="357"/>
        <w:jc w:val="both"/>
        <w:rPr>
          <w:rFonts w:ascii="Arial" w:hAnsi="Arial" w:cs="Arial"/>
          <w:iCs/>
          <w:snapToGrid w:val="0"/>
          <w:sz w:val="22"/>
          <w:szCs w:val="22"/>
        </w:rPr>
      </w:pPr>
      <w:r w:rsidRPr="00116BE4">
        <w:rPr>
          <w:rFonts w:ascii="Arial" w:hAnsi="Arial" w:cs="Arial"/>
          <w:iCs/>
          <w:snapToGrid w:val="0"/>
          <w:sz w:val="22"/>
          <w:szCs w:val="22"/>
        </w:rPr>
        <w:tab/>
      </w:r>
      <w:r w:rsidR="00A079BF" w:rsidRPr="00116BE4">
        <w:rPr>
          <w:rFonts w:ascii="Arial" w:hAnsi="Arial" w:cs="Arial"/>
          <w:iCs/>
          <w:snapToGrid w:val="0"/>
          <w:sz w:val="22"/>
          <w:szCs w:val="22"/>
        </w:rPr>
        <w:t>C</w:t>
      </w:r>
      <w:r w:rsidRPr="00116BE4">
        <w:rPr>
          <w:rFonts w:ascii="Arial" w:hAnsi="Arial" w:cs="Arial"/>
          <w:iCs/>
          <w:snapToGrid w:val="0"/>
          <w:sz w:val="22"/>
          <w:szCs w:val="22"/>
        </w:rPr>
        <w:t xml:space="preserve">ena </w:t>
      </w:r>
      <w:r w:rsidR="009F365C">
        <w:rPr>
          <w:rFonts w:ascii="Arial" w:hAnsi="Arial" w:cs="Arial"/>
          <w:iCs/>
          <w:snapToGrid w:val="0"/>
          <w:sz w:val="22"/>
          <w:szCs w:val="22"/>
        </w:rPr>
        <w:t xml:space="preserve">za 1 chatu </w:t>
      </w:r>
      <w:r w:rsidRPr="00116BE4">
        <w:rPr>
          <w:rFonts w:ascii="Arial" w:hAnsi="Arial" w:cs="Arial"/>
          <w:iCs/>
          <w:snapToGrid w:val="0"/>
          <w:sz w:val="22"/>
          <w:szCs w:val="22"/>
        </w:rPr>
        <w:t xml:space="preserve">bez DPH </w:t>
      </w:r>
      <w:r w:rsidR="00A079BF" w:rsidRPr="00C741D8">
        <w:rPr>
          <w:rFonts w:ascii="Arial" w:hAnsi="Arial" w:cs="Arial"/>
          <w:iCs/>
          <w:snapToGrid w:val="0"/>
          <w:sz w:val="22"/>
          <w:szCs w:val="22"/>
        </w:rPr>
        <w:tab/>
      </w:r>
      <w:r w:rsidR="009F365C" w:rsidRPr="009F365C">
        <w:rPr>
          <w:rFonts w:ascii="Arial" w:hAnsi="Arial" w:cs="Arial"/>
          <w:iCs/>
          <w:snapToGrid w:val="0"/>
          <w:sz w:val="22"/>
          <w:szCs w:val="22"/>
          <w:highlight w:val="yellow"/>
        </w:rPr>
        <w:t>.….</w:t>
      </w:r>
    </w:p>
    <w:p w14:paraId="298CE15F" w14:textId="32356892" w:rsidR="009F365C" w:rsidRDefault="009F365C" w:rsidP="008A22B2">
      <w:pPr>
        <w:tabs>
          <w:tab w:val="num" w:pos="0"/>
        </w:tabs>
        <w:spacing w:before="120"/>
        <w:ind w:left="714" w:hanging="357"/>
        <w:jc w:val="both"/>
        <w:rPr>
          <w:rFonts w:ascii="Arial" w:hAnsi="Arial" w:cs="Arial"/>
          <w:iCs/>
          <w:snapToGrid w:val="0"/>
          <w:sz w:val="22"/>
          <w:szCs w:val="22"/>
        </w:rPr>
      </w:pPr>
      <w:r>
        <w:rPr>
          <w:rFonts w:ascii="Arial" w:hAnsi="Arial" w:cs="Arial"/>
          <w:iCs/>
          <w:snapToGrid w:val="0"/>
          <w:sz w:val="22"/>
          <w:szCs w:val="22"/>
        </w:rPr>
        <w:tab/>
        <w:t>DPH</w:t>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sidRPr="009F365C">
        <w:rPr>
          <w:rFonts w:ascii="Arial" w:hAnsi="Arial" w:cs="Arial"/>
          <w:iCs/>
          <w:snapToGrid w:val="0"/>
          <w:sz w:val="22"/>
          <w:szCs w:val="22"/>
          <w:highlight w:val="yellow"/>
        </w:rPr>
        <w:t>…..</w:t>
      </w:r>
    </w:p>
    <w:p w14:paraId="1E98192E" w14:textId="30A3B844" w:rsidR="009F365C" w:rsidRDefault="009F365C" w:rsidP="008A22B2">
      <w:pPr>
        <w:tabs>
          <w:tab w:val="num" w:pos="0"/>
        </w:tabs>
        <w:spacing w:before="120"/>
        <w:ind w:left="714" w:hanging="357"/>
        <w:jc w:val="both"/>
        <w:rPr>
          <w:rFonts w:ascii="Arial" w:hAnsi="Arial" w:cs="Arial"/>
          <w:iCs/>
          <w:snapToGrid w:val="0"/>
          <w:sz w:val="22"/>
          <w:szCs w:val="22"/>
        </w:rPr>
      </w:pPr>
      <w:r>
        <w:rPr>
          <w:rFonts w:ascii="Arial" w:hAnsi="Arial" w:cs="Arial"/>
          <w:iCs/>
          <w:snapToGrid w:val="0"/>
          <w:sz w:val="22"/>
          <w:szCs w:val="22"/>
        </w:rPr>
        <w:tab/>
        <w:t>Cena celkem</w:t>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sidRPr="009F365C">
        <w:rPr>
          <w:rFonts w:ascii="Arial" w:hAnsi="Arial" w:cs="Arial"/>
          <w:iCs/>
          <w:snapToGrid w:val="0"/>
          <w:sz w:val="22"/>
          <w:szCs w:val="22"/>
          <w:highlight w:val="yellow"/>
        </w:rPr>
        <w:t>…..</w:t>
      </w:r>
    </w:p>
    <w:p w14:paraId="57358058" w14:textId="77777777" w:rsidR="009F365C" w:rsidRPr="00C741D8" w:rsidRDefault="009F365C" w:rsidP="008A22B2">
      <w:pPr>
        <w:tabs>
          <w:tab w:val="num" w:pos="0"/>
        </w:tabs>
        <w:spacing w:before="120"/>
        <w:ind w:left="714" w:hanging="357"/>
        <w:jc w:val="both"/>
        <w:rPr>
          <w:rFonts w:ascii="Arial" w:hAnsi="Arial" w:cs="Arial"/>
          <w:iCs/>
          <w:snapToGrid w:val="0"/>
          <w:sz w:val="22"/>
          <w:szCs w:val="22"/>
        </w:rPr>
      </w:pPr>
    </w:p>
    <w:p w14:paraId="7A992973" w14:textId="55BA5C70" w:rsidR="00462064" w:rsidRPr="00C741D8" w:rsidRDefault="009F365C" w:rsidP="00A079BF">
      <w:pPr>
        <w:pStyle w:val="Odstavecseseznamem"/>
        <w:numPr>
          <w:ilvl w:val="0"/>
          <w:numId w:val="42"/>
        </w:numPr>
        <w:tabs>
          <w:tab w:val="num" w:pos="0"/>
        </w:tabs>
        <w:spacing w:before="120"/>
        <w:jc w:val="both"/>
        <w:rPr>
          <w:rFonts w:ascii="Arial" w:hAnsi="Arial" w:cs="Arial"/>
          <w:iCs/>
          <w:snapToGrid w:val="0"/>
          <w:sz w:val="22"/>
          <w:szCs w:val="22"/>
        </w:rPr>
      </w:pPr>
      <w:bookmarkStart w:id="0" w:name="_Hlk54684335"/>
      <w:r>
        <w:rPr>
          <w:rFonts w:ascii="Arial" w:hAnsi="Arial" w:cs="Arial"/>
          <w:iCs/>
          <w:color w:val="000000" w:themeColor="text1"/>
          <w:sz w:val="22"/>
          <w:szCs w:val="22"/>
        </w:rPr>
        <w:t>Cena za 5 chat = cena za dílo:</w:t>
      </w:r>
    </w:p>
    <w:bookmarkEnd w:id="0"/>
    <w:p w14:paraId="7515BD27" w14:textId="77777777" w:rsidR="009F365C" w:rsidRDefault="00A079BF" w:rsidP="009F365C">
      <w:pPr>
        <w:tabs>
          <w:tab w:val="num" w:pos="0"/>
        </w:tabs>
        <w:spacing w:before="120"/>
        <w:ind w:left="714" w:hanging="357"/>
        <w:jc w:val="both"/>
        <w:rPr>
          <w:rFonts w:ascii="Arial" w:hAnsi="Arial" w:cs="Arial"/>
          <w:iCs/>
          <w:snapToGrid w:val="0"/>
          <w:sz w:val="22"/>
          <w:szCs w:val="22"/>
        </w:rPr>
      </w:pPr>
      <w:r w:rsidRPr="00C741D8">
        <w:rPr>
          <w:rFonts w:ascii="Arial" w:hAnsi="Arial" w:cs="Arial"/>
          <w:iCs/>
          <w:snapToGrid w:val="0"/>
          <w:sz w:val="22"/>
          <w:szCs w:val="22"/>
        </w:rPr>
        <w:tab/>
      </w:r>
      <w:r w:rsidR="009F365C" w:rsidRPr="00116BE4">
        <w:rPr>
          <w:rFonts w:ascii="Arial" w:hAnsi="Arial" w:cs="Arial"/>
          <w:iCs/>
          <w:snapToGrid w:val="0"/>
          <w:sz w:val="22"/>
          <w:szCs w:val="22"/>
        </w:rPr>
        <w:t xml:space="preserve">Cena za dílo bez DPH </w:t>
      </w:r>
      <w:r w:rsidR="009F365C" w:rsidRPr="00C741D8">
        <w:rPr>
          <w:rFonts w:ascii="Arial" w:hAnsi="Arial" w:cs="Arial"/>
          <w:iCs/>
          <w:snapToGrid w:val="0"/>
          <w:sz w:val="22"/>
          <w:szCs w:val="22"/>
        </w:rPr>
        <w:tab/>
      </w:r>
      <w:r w:rsidR="009F365C" w:rsidRPr="009F365C">
        <w:rPr>
          <w:rFonts w:ascii="Arial" w:hAnsi="Arial" w:cs="Arial"/>
          <w:iCs/>
          <w:snapToGrid w:val="0"/>
          <w:sz w:val="22"/>
          <w:szCs w:val="22"/>
          <w:highlight w:val="yellow"/>
        </w:rPr>
        <w:t>.….</w:t>
      </w:r>
    </w:p>
    <w:p w14:paraId="5E067861" w14:textId="77777777" w:rsidR="009F365C" w:rsidRDefault="009F365C" w:rsidP="009F365C">
      <w:pPr>
        <w:tabs>
          <w:tab w:val="num" w:pos="0"/>
        </w:tabs>
        <w:spacing w:before="120"/>
        <w:ind w:left="714" w:hanging="357"/>
        <w:jc w:val="both"/>
        <w:rPr>
          <w:rFonts w:ascii="Arial" w:hAnsi="Arial" w:cs="Arial"/>
          <w:iCs/>
          <w:snapToGrid w:val="0"/>
          <w:sz w:val="22"/>
          <w:szCs w:val="22"/>
        </w:rPr>
      </w:pPr>
      <w:r>
        <w:rPr>
          <w:rFonts w:ascii="Arial" w:hAnsi="Arial" w:cs="Arial"/>
          <w:iCs/>
          <w:snapToGrid w:val="0"/>
          <w:sz w:val="22"/>
          <w:szCs w:val="22"/>
        </w:rPr>
        <w:tab/>
        <w:t>DPH</w:t>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sidRPr="009F365C">
        <w:rPr>
          <w:rFonts w:ascii="Arial" w:hAnsi="Arial" w:cs="Arial"/>
          <w:iCs/>
          <w:snapToGrid w:val="0"/>
          <w:sz w:val="22"/>
          <w:szCs w:val="22"/>
          <w:highlight w:val="yellow"/>
        </w:rPr>
        <w:t>…..</w:t>
      </w:r>
    </w:p>
    <w:p w14:paraId="392DCC04" w14:textId="77777777" w:rsidR="009F365C" w:rsidRDefault="009F365C" w:rsidP="009F365C">
      <w:pPr>
        <w:tabs>
          <w:tab w:val="num" w:pos="0"/>
        </w:tabs>
        <w:spacing w:before="120"/>
        <w:ind w:left="714" w:hanging="357"/>
        <w:jc w:val="both"/>
        <w:rPr>
          <w:rFonts w:ascii="Arial" w:hAnsi="Arial" w:cs="Arial"/>
          <w:iCs/>
          <w:snapToGrid w:val="0"/>
          <w:sz w:val="22"/>
          <w:szCs w:val="22"/>
        </w:rPr>
      </w:pPr>
      <w:r>
        <w:rPr>
          <w:rFonts w:ascii="Arial" w:hAnsi="Arial" w:cs="Arial"/>
          <w:iCs/>
          <w:snapToGrid w:val="0"/>
          <w:sz w:val="22"/>
          <w:szCs w:val="22"/>
        </w:rPr>
        <w:tab/>
        <w:t>Cena celkem</w:t>
      </w:r>
      <w:r>
        <w:rPr>
          <w:rFonts w:ascii="Arial" w:hAnsi="Arial" w:cs="Arial"/>
          <w:iCs/>
          <w:snapToGrid w:val="0"/>
          <w:sz w:val="22"/>
          <w:szCs w:val="22"/>
        </w:rPr>
        <w:tab/>
      </w:r>
      <w:r>
        <w:rPr>
          <w:rFonts w:ascii="Arial" w:hAnsi="Arial" w:cs="Arial"/>
          <w:iCs/>
          <w:snapToGrid w:val="0"/>
          <w:sz w:val="22"/>
          <w:szCs w:val="22"/>
        </w:rPr>
        <w:tab/>
      </w:r>
      <w:r>
        <w:rPr>
          <w:rFonts w:ascii="Arial" w:hAnsi="Arial" w:cs="Arial"/>
          <w:iCs/>
          <w:snapToGrid w:val="0"/>
          <w:sz w:val="22"/>
          <w:szCs w:val="22"/>
        </w:rPr>
        <w:tab/>
      </w:r>
      <w:r w:rsidRPr="009F365C">
        <w:rPr>
          <w:rFonts w:ascii="Arial" w:hAnsi="Arial" w:cs="Arial"/>
          <w:iCs/>
          <w:snapToGrid w:val="0"/>
          <w:sz w:val="22"/>
          <w:szCs w:val="22"/>
          <w:highlight w:val="yellow"/>
        </w:rPr>
        <w:t>…..</w:t>
      </w:r>
    </w:p>
    <w:p w14:paraId="44A0CC95" w14:textId="77777777" w:rsidR="009F365C" w:rsidRPr="002964B0" w:rsidRDefault="009F365C" w:rsidP="009F365C">
      <w:pPr>
        <w:tabs>
          <w:tab w:val="num" w:pos="0"/>
        </w:tabs>
        <w:spacing w:before="120"/>
        <w:ind w:left="714" w:hanging="357"/>
        <w:jc w:val="both"/>
        <w:rPr>
          <w:rFonts w:ascii="Arial" w:hAnsi="Arial" w:cs="Arial"/>
          <w:iCs/>
          <w:snapToGrid w:val="0"/>
          <w:sz w:val="22"/>
          <w:szCs w:val="22"/>
        </w:rPr>
      </w:pPr>
    </w:p>
    <w:p w14:paraId="3A047C4D" w14:textId="415CEC8B" w:rsidR="008A22B2" w:rsidRDefault="008A22B2" w:rsidP="002964B0">
      <w:pPr>
        <w:tabs>
          <w:tab w:val="num" w:pos="0"/>
        </w:tabs>
        <w:spacing w:after="120"/>
        <w:ind w:left="714" w:hanging="357"/>
        <w:jc w:val="both"/>
        <w:rPr>
          <w:rFonts w:ascii="Arial" w:hAnsi="Arial" w:cs="Arial"/>
          <w:iCs/>
          <w:snapToGrid w:val="0"/>
          <w:sz w:val="22"/>
          <w:szCs w:val="22"/>
        </w:rPr>
      </w:pPr>
      <w:r w:rsidRPr="002964B0">
        <w:rPr>
          <w:rFonts w:ascii="Arial" w:hAnsi="Arial" w:cs="Arial"/>
          <w:iCs/>
          <w:snapToGrid w:val="0"/>
          <w:sz w:val="22"/>
          <w:szCs w:val="22"/>
        </w:rPr>
        <w:t xml:space="preserve">(slovy: </w:t>
      </w:r>
      <w:r w:rsidR="009F365C" w:rsidRPr="009F365C">
        <w:rPr>
          <w:rFonts w:ascii="Arial" w:hAnsi="Arial" w:cs="Arial"/>
          <w:iCs/>
          <w:snapToGrid w:val="0"/>
          <w:sz w:val="22"/>
          <w:szCs w:val="22"/>
          <w:highlight w:val="yellow"/>
        </w:rPr>
        <w:t>…..</w:t>
      </w:r>
      <w:r w:rsidR="009F365C">
        <w:rPr>
          <w:rFonts w:ascii="Arial" w:hAnsi="Arial" w:cs="Arial"/>
          <w:iCs/>
          <w:snapToGrid w:val="0"/>
          <w:sz w:val="22"/>
          <w:szCs w:val="22"/>
        </w:rPr>
        <w:t xml:space="preserve"> </w:t>
      </w:r>
      <w:r w:rsidR="00A8426D" w:rsidRPr="002964B0">
        <w:rPr>
          <w:rFonts w:ascii="Arial" w:hAnsi="Arial" w:cs="Arial"/>
          <w:iCs/>
          <w:snapToGrid w:val="0"/>
          <w:sz w:val="22"/>
          <w:szCs w:val="22"/>
        </w:rPr>
        <w:t>korun</w:t>
      </w:r>
      <w:r w:rsidR="002964B0">
        <w:rPr>
          <w:rFonts w:ascii="Arial" w:hAnsi="Arial" w:cs="Arial"/>
          <w:iCs/>
          <w:snapToGrid w:val="0"/>
          <w:sz w:val="22"/>
          <w:szCs w:val="22"/>
        </w:rPr>
        <w:t xml:space="preserve"> českých</w:t>
      </w:r>
      <w:r w:rsidRPr="002964B0">
        <w:rPr>
          <w:rFonts w:ascii="Arial" w:hAnsi="Arial" w:cs="Arial"/>
          <w:iCs/>
          <w:snapToGrid w:val="0"/>
          <w:sz w:val="22"/>
          <w:szCs w:val="22"/>
        </w:rPr>
        <w:t>)</w:t>
      </w:r>
      <w:r w:rsidR="002964B0">
        <w:rPr>
          <w:rFonts w:ascii="Arial" w:hAnsi="Arial" w:cs="Arial"/>
          <w:iCs/>
          <w:snapToGrid w:val="0"/>
          <w:sz w:val="22"/>
          <w:szCs w:val="22"/>
        </w:rPr>
        <w:t>.</w:t>
      </w:r>
    </w:p>
    <w:p w14:paraId="3A047C4E" w14:textId="09CD5A5B" w:rsidR="008A22B2" w:rsidRPr="001528C1" w:rsidRDefault="00687557" w:rsidP="002964B0">
      <w:pPr>
        <w:tabs>
          <w:tab w:val="num" w:pos="0"/>
        </w:tabs>
        <w:spacing w:after="120"/>
        <w:ind w:left="357"/>
        <w:jc w:val="both"/>
        <w:rPr>
          <w:rFonts w:ascii="Arial" w:hAnsi="Arial" w:cs="Arial"/>
          <w:snapToGrid w:val="0"/>
          <w:sz w:val="22"/>
        </w:rPr>
      </w:pPr>
      <w:r w:rsidRPr="00687557">
        <w:rPr>
          <w:rFonts w:ascii="Arial" w:hAnsi="Arial"/>
          <w:snapToGrid w:val="0"/>
          <w:sz w:val="22"/>
        </w:rPr>
        <w:lastRenderedPageBreak/>
        <w:t>Bude-li zakázka v režimu přenesené daňové povinnosti, pak c</w:t>
      </w:r>
      <w:r w:rsidR="008A22B2" w:rsidRPr="00687557">
        <w:rPr>
          <w:rFonts w:ascii="Arial" w:hAnsi="Arial"/>
          <w:snapToGrid w:val="0"/>
          <w:sz w:val="22"/>
        </w:rPr>
        <w:t>ena za dílo bude zhotovitelem účtována bez DPH. Daň z přidané hodnoty z důvodu použití režimu přenesené daňové povinnosti dle ustanovení § 92a a § 92e zákona č. 235/2004 Sb., o dani z přidané hodnoty (dále jen „zákon o DPH“), odvede příjemce plnění, tj. objednatel. Objednatel ve vztahu k</w:t>
      </w:r>
      <w:r w:rsidR="008A22B2" w:rsidRPr="00687557">
        <w:rPr>
          <w:rFonts w:ascii="Arial" w:hAnsi="Arial" w:cs="Arial"/>
          <w:snapToGrid w:val="0"/>
          <w:sz w:val="22"/>
        </w:rPr>
        <w:t> danému plnění vystupuje jako osoba povinná k dani.</w:t>
      </w:r>
    </w:p>
    <w:p w14:paraId="41DCD0CB" w14:textId="76C28B60" w:rsidR="00A079BF" w:rsidRPr="001528C1" w:rsidRDefault="008A22B2" w:rsidP="002964B0">
      <w:pPr>
        <w:pStyle w:val="Nadpis4"/>
        <w:numPr>
          <w:ilvl w:val="0"/>
          <w:numId w:val="3"/>
        </w:numPr>
        <w:tabs>
          <w:tab w:val="left" w:pos="284"/>
          <w:tab w:val="left" w:pos="426"/>
        </w:tabs>
        <w:spacing w:before="0" w:after="120"/>
        <w:ind w:left="357" w:hanging="357"/>
        <w:jc w:val="both"/>
        <w:rPr>
          <w:rFonts w:ascii="Arial" w:hAnsi="Arial" w:cs="Arial"/>
          <w:sz w:val="22"/>
        </w:rPr>
      </w:pPr>
      <w:r w:rsidRPr="001528C1">
        <w:rPr>
          <w:rFonts w:ascii="Arial" w:hAnsi="Arial" w:cs="Arial"/>
          <w:b w:val="0"/>
          <w:sz w:val="22"/>
        </w:rPr>
        <w:t>Cena za dílo dohodnutá v čl. V. odst. 1 je cenou úplnou a konečnou. Cena zahrnuje veškeré náklady zhotovitele související s provedením díla</w:t>
      </w:r>
      <w:r w:rsidR="001528C1">
        <w:rPr>
          <w:rFonts w:ascii="Arial" w:hAnsi="Arial" w:cs="Arial"/>
          <w:b w:val="0"/>
          <w:sz w:val="22"/>
        </w:rPr>
        <w:t xml:space="preserve"> v rozsahu dle čl. II. této smlouvy</w:t>
      </w:r>
      <w:r w:rsidRPr="001528C1">
        <w:rPr>
          <w:rFonts w:ascii="Arial" w:hAnsi="Arial" w:cs="Arial"/>
          <w:b w:val="0"/>
          <w:sz w:val="22"/>
        </w:rPr>
        <w:t xml:space="preserve">. </w:t>
      </w:r>
    </w:p>
    <w:p w14:paraId="3A047C5B" w14:textId="31700606" w:rsidR="008A22B2" w:rsidRPr="00EB6C89" w:rsidRDefault="008A22B2" w:rsidP="002964B0">
      <w:pPr>
        <w:pStyle w:val="Nadpis4"/>
        <w:numPr>
          <w:ilvl w:val="0"/>
          <w:numId w:val="3"/>
        </w:numPr>
        <w:tabs>
          <w:tab w:val="left" w:pos="284"/>
          <w:tab w:val="left" w:pos="426"/>
        </w:tabs>
        <w:spacing w:before="0" w:after="120"/>
        <w:ind w:left="357" w:hanging="357"/>
        <w:jc w:val="both"/>
        <w:rPr>
          <w:rFonts w:ascii="Arial" w:hAnsi="Arial" w:cs="Arial"/>
          <w:b w:val="0"/>
          <w:sz w:val="22"/>
          <w:szCs w:val="22"/>
        </w:rPr>
      </w:pPr>
      <w:r>
        <w:rPr>
          <w:rFonts w:ascii="Arial" w:hAnsi="Arial" w:cs="Arial"/>
          <w:b w:val="0"/>
          <w:sz w:val="22"/>
        </w:rPr>
        <w:t xml:space="preserve"> </w:t>
      </w:r>
      <w:r w:rsidRPr="00D56346">
        <w:rPr>
          <w:rFonts w:ascii="Arial" w:hAnsi="Arial" w:cs="Arial"/>
          <w:b w:val="0"/>
          <w:sz w:val="22"/>
        </w:rPr>
        <w:t xml:space="preserve">Zvýšení dohodnuté ceny za dílo je možné pouze na základě písemného dodatku ke smlouvě podepsaného zástupci obou smluvních </w:t>
      </w:r>
      <w:r w:rsidRPr="00EB6C89">
        <w:rPr>
          <w:rFonts w:ascii="Arial" w:hAnsi="Arial" w:cs="Arial"/>
          <w:b w:val="0"/>
          <w:sz w:val="22"/>
          <w:szCs w:val="22"/>
        </w:rPr>
        <w:t>stran.</w:t>
      </w:r>
    </w:p>
    <w:p w14:paraId="60DC8683" w14:textId="77777777" w:rsidR="00EB6C89" w:rsidRPr="00114B8B" w:rsidRDefault="00EB6C89" w:rsidP="00116BE4">
      <w:pPr>
        <w:pStyle w:val="Odstavecseseznamem"/>
        <w:numPr>
          <w:ilvl w:val="0"/>
          <w:numId w:val="3"/>
        </w:numPr>
        <w:tabs>
          <w:tab w:val="num" w:pos="426"/>
        </w:tabs>
        <w:spacing w:after="120"/>
        <w:ind w:left="426" w:hanging="426"/>
        <w:rPr>
          <w:rFonts w:ascii="Arial" w:hAnsi="Arial" w:cs="Arial"/>
          <w:sz w:val="22"/>
          <w:szCs w:val="22"/>
        </w:rPr>
      </w:pPr>
      <w:r w:rsidRPr="00114B8B">
        <w:rPr>
          <w:rFonts w:ascii="Arial" w:hAnsi="Arial" w:cs="Arial"/>
          <w:snapToGrid w:val="0"/>
          <w:sz w:val="22"/>
          <w:szCs w:val="22"/>
        </w:rPr>
        <w:t>Změna ceny díla je připuštěna pouze v případech, jestliže:</w:t>
      </w:r>
    </w:p>
    <w:p w14:paraId="07212B75" w14:textId="77777777" w:rsidR="00EB6C89" w:rsidRPr="00114B8B" w:rsidRDefault="00EB6C89" w:rsidP="00116BE4">
      <w:pPr>
        <w:spacing w:after="120"/>
        <w:ind w:left="709" w:hanging="283"/>
        <w:rPr>
          <w:rFonts w:ascii="Arial" w:hAnsi="Arial" w:cs="Arial"/>
          <w:snapToGrid w:val="0"/>
          <w:sz w:val="22"/>
          <w:szCs w:val="22"/>
        </w:rPr>
      </w:pPr>
      <w:r w:rsidRPr="00114B8B">
        <w:rPr>
          <w:rFonts w:ascii="Arial" w:hAnsi="Arial" w:cs="Arial"/>
          <w:snapToGrid w:val="0"/>
          <w:sz w:val="22"/>
          <w:szCs w:val="22"/>
        </w:rPr>
        <w:t>a)  objednatel požaduje práce, které nejsou v předmětu díla,</w:t>
      </w:r>
    </w:p>
    <w:p w14:paraId="1E8CCF25" w14:textId="77777777" w:rsidR="00EB6C89" w:rsidRPr="00114B8B" w:rsidRDefault="00EB6C89" w:rsidP="00116BE4">
      <w:pPr>
        <w:spacing w:after="120"/>
        <w:ind w:left="709" w:hanging="283"/>
        <w:rPr>
          <w:rFonts w:ascii="Arial" w:hAnsi="Arial" w:cs="Arial"/>
          <w:snapToGrid w:val="0"/>
          <w:sz w:val="22"/>
          <w:szCs w:val="22"/>
        </w:rPr>
      </w:pPr>
      <w:r w:rsidRPr="00114B8B">
        <w:rPr>
          <w:rFonts w:ascii="Arial" w:hAnsi="Arial" w:cs="Arial"/>
          <w:snapToGrid w:val="0"/>
          <w:sz w:val="22"/>
          <w:szCs w:val="22"/>
        </w:rPr>
        <w:t>b)  objednatel požaduje vypustit některé práce předmětu díla,</w:t>
      </w:r>
    </w:p>
    <w:p w14:paraId="1AF3754B" w14:textId="50289DC6" w:rsidR="00EB6C89" w:rsidRPr="00114B8B" w:rsidRDefault="00EB6C89" w:rsidP="006B3CCE">
      <w:pPr>
        <w:spacing w:after="120"/>
        <w:ind w:left="709" w:hanging="283"/>
        <w:rPr>
          <w:rFonts w:ascii="Arial" w:hAnsi="Arial" w:cs="Arial"/>
          <w:snapToGrid w:val="0"/>
          <w:sz w:val="22"/>
          <w:szCs w:val="22"/>
        </w:rPr>
      </w:pPr>
      <w:r w:rsidRPr="00114B8B">
        <w:rPr>
          <w:rFonts w:ascii="Arial" w:hAnsi="Arial" w:cs="Arial"/>
          <w:snapToGrid w:val="0"/>
          <w:sz w:val="22"/>
          <w:szCs w:val="22"/>
        </w:rPr>
        <w:t>c)  při realizaci</w:t>
      </w:r>
      <w:r w:rsidR="00ED2313">
        <w:rPr>
          <w:rFonts w:ascii="Arial" w:hAnsi="Arial" w:cs="Arial"/>
          <w:snapToGrid w:val="0"/>
          <w:sz w:val="22"/>
          <w:szCs w:val="22"/>
        </w:rPr>
        <w:t xml:space="preserve"> díla</w:t>
      </w:r>
      <w:r w:rsidRPr="00114B8B">
        <w:rPr>
          <w:rFonts w:ascii="Arial" w:hAnsi="Arial" w:cs="Arial"/>
          <w:snapToGrid w:val="0"/>
          <w:sz w:val="22"/>
          <w:szCs w:val="22"/>
        </w:rPr>
        <w:t xml:space="preserve"> se zjistí skutečnosti, které nebyly v době podpisu smlouvy známy a zhotovitel ani objednatel je nezavinil a ani je nebylo možné předvídat a tyto skutečnosti mají vliv na cenu díla,</w:t>
      </w:r>
    </w:p>
    <w:p w14:paraId="4D44BB91" w14:textId="31DFE2F8" w:rsidR="00EB6C89" w:rsidRPr="00EB6C89" w:rsidRDefault="00EB6C89" w:rsidP="006B3CCE">
      <w:pPr>
        <w:spacing w:after="120"/>
        <w:ind w:left="709" w:hanging="283"/>
        <w:rPr>
          <w:rFonts w:ascii="Arial" w:hAnsi="Arial" w:cs="Arial"/>
          <w:sz w:val="22"/>
          <w:szCs w:val="22"/>
        </w:rPr>
      </w:pPr>
      <w:r w:rsidRPr="00114B8B">
        <w:rPr>
          <w:rFonts w:ascii="Arial" w:hAnsi="Arial" w:cs="Arial"/>
          <w:snapToGrid w:val="0"/>
          <w:sz w:val="22"/>
          <w:szCs w:val="22"/>
        </w:rPr>
        <w:t xml:space="preserve">d)  při realizaci </w:t>
      </w:r>
      <w:r w:rsidR="00ED2313">
        <w:rPr>
          <w:rFonts w:ascii="Arial" w:hAnsi="Arial" w:cs="Arial"/>
          <w:snapToGrid w:val="0"/>
          <w:sz w:val="22"/>
          <w:szCs w:val="22"/>
        </w:rPr>
        <w:t xml:space="preserve">díla </w:t>
      </w:r>
      <w:r w:rsidRPr="00114B8B">
        <w:rPr>
          <w:rFonts w:ascii="Arial" w:hAnsi="Arial" w:cs="Arial"/>
          <w:snapToGrid w:val="0"/>
          <w:sz w:val="22"/>
          <w:szCs w:val="22"/>
        </w:rPr>
        <w:t>se zjistí skutečnosti odlišné od projektové dokumentace předané objednatelem, jako např. neodpovídající geologické údaje apod</w:t>
      </w:r>
      <w:r w:rsidR="00114B8B">
        <w:rPr>
          <w:rFonts w:ascii="Arial" w:hAnsi="Arial" w:cs="Arial"/>
          <w:snapToGrid w:val="0"/>
          <w:sz w:val="22"/>
          <w:szCs w:val="22"/>
        </w:rPr>
        <w:t>.</w:t>
      </w:r>
    </w:p>
    <w:p w14:paraId="6519BC41" w14:textId="4611C6DA" w:rsidR="00FB1CA3" w:rsidRPr="00FB1CA3" w:rsidRDefault="008A22B2" w:rsidP="00AB641F">
      <w:pPr>
        <w:pStyle w:val="Nadpis4"/>
        <w:numPr>
          <w:ilvl w:val="0"/>
          <w:numId w:val="3"/>
        </w:numPr>
        <w:tabs>
          <w:tab w:val="left" w:pos="284"/>
          <w:tab w:val="left" w:pos="426"/>
        </w:tabs>
        <w:spacing w:before="0" w:after="120"/>
        <w:ind w:left="357" w:hanging="357"/>
        <w:jc w:val="both"/>
        <w:rPr>
          <w:rFonts w:ascii="Arial" w:hAnsi="Arial" w:cs="Arial"/>
          <w:b w:val="0"/>
          <w:i/>
          <w:iCs/>
          <w:color w:val="0000FF"/>
          <w:sz w:val="22"/>
          <w:szCs w:val="22"/>
        </w:rPr>
      </w:pPr>
      <w:r>
        <w:rPr>
          <w:rFonts w:ascii="Arial" w:hAnsi="Arial" w:cs="Arial"/>
          <w:b w:val="0"/>
          <w:sz w:val="22"/>
        </w:rPr>
        <w:t xml:space="preserve"> </w:t>
      </w:r>
      <w:r w:rsidR="00FB1CA3" w:rsidRPr="00FB1CA3">
        <w:rPr>
          <w:rFonts w:ascii="Arial" w:hAnsi="Arial" w:cs="Arial"/>
          <w:b w:val="0"/>
          <w:color w:val="000000"/>
          <w:sz w:val="22"/>
          <w:szCs w:val="22"/>
        </w:rPr>
        <w:t>Pro výpočet ceny prací provedených nad rámec původního předmětu smlouvy na základě dodatku ke smlouvě se použijí jednotkové ceny dle nabídky zhotovitele odsouhlasené objednatelem, pokud nabídka zhotovitele tyto práce obsahuje. Pokud nabídka zhotovitele tyto práce neobsahuje, použijí se ceny dle aktuální cen</w:t>
      </w:r>
      <w:r w:rsidR="002757CF">
        <w:rPr>
          <w:rFonts w:ascii="Arial" w:hAnsi="Arial" w:cs="Arial"/>
          <w:b w:val="0"/>
          <w:color w:val="000000"/>
          <w:sz w:val="22"/>
          <w:szCs w:val="22"/>
        </w:rPr>
        <w:t xml:space="preserve">ové soustavy, použité objednatelem </w:t>
      </w:r>
      <w:r w:rsidR="00ED2313">
        <w:rPr>
          <w:rFonts w:ascii="Arial" w:hAnsi="Arial" w:cs="Arial"/>
          <w:b w:val="0"/>
          <w:color w:val="000000"/>
          <w:sz w:val="22"/>
          <w:szCs w:val="22"/>
        </w:rPr>
        <w:t xml:space="preserve">v zadávacím řízení, na jehož základě byla uzavřená tato smlouvy, </w:t>
      </w:r>
      <w:r w:rsidR="00FB1CA3" w:rsidRPr="00FB1CA3">
        <w:rPr>
          <w:rFonts w:ascii="Arial" w:hAnsi="Arial" w:cs="Arial"/>
          <w:b w:val="0"/>
          <w:color w:val="000000"/>
          <w:sz w:val="22"/>
          <w:szCs w:val="22"/>
        </w:rPr>
        <w:t>platné ke dni pořízení změnového listu</w:t>
      </w:r>
      <w:r w:rsidR="00FB1CA3" w:rsidRPr="00FB1CA3">
        <w:rPr>
          <w:rFonts w:ascii="Arial" w:hAnsi="Arial" w:cs="Arial"/>
          <w:b w:val="0"/>
          <w:bCs/>
          <w:color w:val="000000"/>
          <w:sz w:val="22"/>
          <w:szCs w:val="22"/>
        </w:rPr>
        <w:t>, který obsahuje soupis dodávek a prací provedených nad rámec původního předmětu díla. Pokud nabídka zhotovitele a</w:t>
      </w:r>
      <w:r w:rsidR="002757CF">
        <w:rPr>
          <w:rFonts w:ascii="Arial" w:hAnsi="Arial" w:cs="Arial"/>
          <w:b w:val="0"/>
          <w:bCs/>
          <w:color w:val="000000"/>
          <w:sz w:val="22"/>
          <w:szCs w:val="22"/>
        </w:rPr>
        <w:t>ni</w:t>
      </w:r>
      <w:r w:rsidR="00FB1CA3" w:rsidRPr="00FB1CA3">
        <w:rPr>
          <w:rFonts w:ascii="Arial" w:hAnsi="Arial" w:cs="Arial"/>
          <w:b w:val="0"/>
          <w:bCs/>
          <w:color w:val="000000"/>
          <w:sz w:val="22"/>
          <w:szCs w:val="22"/>
        </w:rPr>
        <w:t xml:space="preserve"> aktuální </w:t>
      </w:r>
      <w:r w:rsidR="002757CF">
        <w:rPr>
          <w:rFonts w:ascii="Arial" w:hAnsi="Arial" w:cs="Arial"/>
          <w:b w:val="0"/>
          <w:bCs/>
          <w:color w:val="000000"/>
          <w:sz w:val="22"/>
          <w:szCs w:val="22"/>
        </w:rPr>
        <w:t xml:space="preserve">cenová soustava </w:t>
      </w:r>
      <w:r w:rsidR="00FB1CA3" w:rsidRPr="00FB1CA3">
        <w:rPr>
          <w:rFonts w:ascii="Arial" w:hAnsi="Arial" w:cs="Arial"/>
          <w:b w:val="0"/>
          <w:bCs/>
          <w:color w:val="000000"/>
          <w:sz w:val="22"/>
          <w:szCs w:val="22"/>
        </w:rPr>
        <w:t>platn</w:t>
      </w:r>
      <w:r w:rsidR="002757CF">
        <w:rPr>
          <w:rFonts w:ascii="Arial" w:hAnsi="Arial" w:cs="Arial"/>
          <w:b w:val="0"/>
          <w:bCs/>
          <w:color w:val="000000"/>
          <w:sz w:val="22"/>
          <w:szCs w:val="22"/>
        </w:rPr>
        <w:t>á</w:t>
      </w:r>
      <w:r w:rsidR="00FB1CA3" w:rsidRPr="00FB1CA3">
        <w:rPr>
          <w:rFonts w:ascii="Arial" w:hAnsi="Arial" w:cs="Arial"/>
          <w:b w:val="0"/>
          <w:bCs/>
          <w:color w:val="000000"/>
          <w:sz w:val="22"/>
          <w:szCs w:val="22"/>
        </w:rPr>
        <w:t xml:space="preserve"> ke dni pořízení změnového listu cenu prací provedených nad rámec původního předmětu plnění neobsahují, použijí se ceny v místě </w:t>
      </w:r>
      <w:r w:rsidR="002757CF">
        <w:rPr>
          <w:rFonts w:ascii="Arial" w:hAnsi="Arial" w:cs="Arial"/>
          <w:b w:val="0"/>
          <w:bCs/>
          <w:color w:val="000000"/>
          <w:sz w:val="22"/>
          <w:szCs w:val="22"/>
        </w:rPr>
        <w:t xml:space="preserve">a čase </w:t>
      </w:r>
      <w:r w:rsidR="00FB1CA3" w:rsidRPr="00FB1CA3">
        <w:rPr>
          <w:rFonts w:ascii="Arial" w:hAnsi="Arial" w:cs="Arial"/>
          <w:b w:val="0"/>
          <w:bCs/>
          <w:color w:val="000000"/>
          <w:sz w:val="22"/>
          <w:szCs w:val="22"/>
        </w:rPr>
        <w:t>obvyklé</w:t>
      </w:r>
      <w:r w:rsidR="002757CF">
        <w:rPr>
          <w:rFonts w:ascii="Arial" w:hAnsi="Arial" w:cs="Arial"/>
          <w:b w:val="0"/>
          <w:bCs/>
          <w:color w:val="000000"/>
          <w:sz w:val="22"/>
          <w:szCs w:val="22"/>
        </w:rPr>
        <w:t>.</w:t>
      </w:r>
    </w:p>
    <w:p w14:paraId="3A047C5E" w14:textId="77777777" w:rsidR="008A22B2" w:rsidRDefault="008A22B2" w:rsidP="008A22B2">
      <w:pPr>
        <w:tabs>
          <w:tab w:val="left" w:pos="284"/>
        </w:tabs>
        <w:ind w:left="284" w:hanging="284"/>
        <w:jc w:val="both"/>
        <w:rPr>
          <w:rFonts w:ascii="Arial" w:hAnsi="Arial" w:cs="Arial"/>
          <w:snapToGrid w:val="0"/>
          <w:sz w:val="22"/>
        </w:rPr>
      </w:pPr>
    </w:p>
    <w:p w14:paraId="3A047C5F" w14:textId="77777777" w:rsidR="008A22B2" w:rsidRDefault="008A22B2" w:rsidP="008A22B2">
      <w:pPr>
        <w:tabs>
          <w:tab w:val="left" w:pos="284"/>
        </w:tabs>
        <w:ind w:left="284" w:hanging="284"/>
        <w:jc w:val="center"/>
        <w:rPr>
          <w:rFonts w:ascii="Arial" w:hAnsi="Arial" w:cs="Arial"/>
          <w:b/>
          <w:snapToGrid w:val="0"/>
          <w:sz w:val="22"/>
        </w:rPr>
      </w:pPr>
      <w:r>
        <w:rPr>
          <w:rFonts w:ascii="Arial" w:hAnsi="Arial" w:cs="Arial"/>
          <w:b/>
          <w:snapToGrid w:val="0"/>
          <w:sz w:val="22"/>
        </w:rPr>
        <w:t>VI.</w:t>
      </w:r>
    </w:p>
    <w:p w14:paraId="3A047C60" w14:textId="77777777" w:rsidR="008A22B2" w:rsidRDefault="008A22B2" w:rsidP="008A22B2">
      <w:pPr>
        <w:pStyle w:val="Nadpis5"/>
        <w:tabs>
          <w:tab w:val="left" w:pos="284"/>
        </w:tabs>
        <w:ind w:left="284" w:hanging="284"/>
      </w:pPr>
      <w:r>
        <w:t>Platební podmínky</w:t>
      </w:r>
    </w:p>
    <w:p w14:paraId="3A047C62" w14:textId="77777777" w:rsidR="008A22B2" w:rsidRPr="00D56346" w:rsidRDefault="008A22B2" w:rsidP="008A22B2">
      <w:pPr>
        <w:pStyle w:val="Odstavecseseznamem"/>
        <w:numPr>
          <w:ilvl w:val="0"/>
          <w:numId w:val="26"/>
        </w:numPr>
        <w:tabs>
          <w:tab w:val="left" w:pos="284"/>
        </w:tabs>
        <w:ind w:left="357" w:hanging="357"/>
        <w:jc w:val="both"/>
        <w:rPr>
          <w:rFonts w:ascii="Arial" w:hAnsi="Arial" w:cs="Arial"/>
          <w:snapToGrid w:val="0"/>
          <w:sz w:val="22"/>
          <w:szCs w:val="22"/>
        </w:rPr>
      </w:pPr>
      <w:r>
        <w:rPr>
          <w:rFonts w:ascii="Arial" w:hAnsi="Arial" w:cs="Arial"/>
          <w:snapToGrid w:val="0"/>
          <w:sz w:val="22"/>
          <w:szCs w:val="22"/>
        </w:rPr>
        <w:t xml:space="preserve"> </w:t>
      </w:r>
      <w:r w:rsidRPr="00D56346">
        <w:rPr>
          <w:rFonts w:ascii="Arial" w:hAnsi="Arial" w:cs="Arial"/>
          <w:snapToGrid w:val="0"/>
          <w:sz w:val="22"/>
          <w:szCs w:val="22"/>
        </w:rPr>
        <w:t>Cena za dílo bude uhrazena na základě faktur vystavených zhotovitelem, a to takto:</w:t>
      </w:r>
    </w:p>
    <w:p w14:paraId="79982383" w14:textId="1F82C0A3" w:rsidR="009F365C" w:rsidRPr="00687557" w:rsidRDefault="009F365C" w:rsidP="009F365C">
      <w:pPr>
        <w:tabs>
          <w:tab w:val="left" w:pos="0"/>
        </w:tabs>
        <w:spacing w:before="120"/>
        <w:ind w:left="357"/>
        <w:jc w:val="both"/>
        <w:rPr>
          <w:rFonts w:ascii="Arial" w:hAnsi="Arial" w:cs="Arial"/>
          <w:iCs/>
          <w:snapToGrid w:val="0"/>
          <w:color w:val="000000" w:themeColor="text1"/>
          <w:sz w:val="22"/>
          <w:szCs w:val="22"/>
        </w:rPr>
      </w:pPr>
      <w:r>
        <w:rPr>
          <w:rFonts w:ascii="Arial" w:hAnsi="Arial" w:cs="Arial"/>
          <w:snapToGrid w:val="0"/>
          <w:sz w:val="22"/>
          <w:szCs w:val="22"/>
        </w:rPr>
        <w:t xml:space="preserve">Po dokončení každé jednotlivé chaty (splňuje-li podmínky díla specifikované v čl. </w:t>
      </w:r>
      <w:r w:rsidRPr="00687557">
        <w:rPr>
          <w:rFonts w:ascii="Arial" w:hAnsi="Arial" w:cs="Arial"/>
          <w:snapToGrid w:val="0"/>
          <w:sz w:val="22"/>
          <w:szCs w:val="22"/>
        </w:rPr>
        <w:t xml:space="preserve">II této smlouvy) je zhotovitel oprávněn fakturovat jednou fakturou vždy za každou chatu zvlášť, a to po </w:t>
      </w:r>
      <w:r w:rsidRPr="00687557">
        <w:rPr>
          <w:rFonts w:ascii="Arial" w:hAnsi="Arial" w:cs="Arial"/>
          <w:iCs/>
          <w:snapToGrid w:val="0"/>
          <w:color w:val="000000" w:themeColor="text1"/>
          <w:sz w:val="22"/>
          <w:szCs w:val="22"/>
        </w:rPr>
        <w:t>odstranění všech vad a nedodělků uvedených v předávacím protokolu.</w:t>
      </w:r>
    </w:p>
    <w:p w14:paraId="103CBB60" w14:textId="600B8097" w:rsidR="00A8426D" w:rsidRPr="00687557" w:rsidRDefault="00A8426D" w:rsidP="00A8426D">
      <w:pPr>
        <w:pStyle w:val="Odstavecseseznamem"/>
        <w:numPr>
          <w:ilvl w:val="0"/>
          <w:numId w:val="26"/>
        </w:numPr>
        <w:tabs>
          <w:tab w:val="left" w:pos="0"/>
        </w:tabs>
        <w:spacing w:before="120" w:after="120"/>
        <w:ind w:left="357" w:hanging="357"/>
        <w:jc w:val="both"/>
        <w:rPr>
          <w:rFonts w:ascii="Arial" w:hAnsi="Arial" w:cs="Arial"/>
          <w:snapToGrid w:val="0"/>
          <w:color w:val="000000"/>
          <w:sz w:val="22"/>
          <w:szCs w:val="22"/>
        </w:rPr>
      </w:pPr>
      <w:r w:rsidRPr="00687557">
        <w:rPr>
          <w:rFonts w:ascii="Arial" w:hAnsi="Arial" w:cs="Arial"/>
          <w:color w:val="000000"/>
          <w:sz w:val="22"/>
          <w:szCs w:val="22"/>
        </w:rPr>
        <w:t>Podkladem pro zaplacení předmětu plnění bud</w:t>
      </w:r>
      <w:r w:rsidR="00647DBA" w:rsidRPr="00687557">
        <w:rPr>
          <w:rFonts w:ascii="Arial" w:hAnsi="Arial" w:cs="Arial"/>
          <w:color w:val="000000"/>
          <w:sz w:val="22"/>
          <w:szCs w:val="22"/>
        </w:rPr>
        <w:t>e</w:t>
      </w:r>
      <w:r w:rsidRPr="00687557">
        <w:rPr>
          <w:rFonts w:ascii="Arial" w:hAnsi="Arial" w:cs="Arial"/>
          <w:color w:val="000000"/>
          <w:sz w:val="22"/>
          <w:szCs w:val="22"/>
        </w:rPr>
        <w:t xml:space="preserve"> faktur</w:t>
      </w:r>
      <w:r w:rsidR="00647DBA" w:rsidRPr="00687557">
        <w:rPr>
          <w:rFonts w:ascii="Arial" w:hAnsi="Arial" w:cs="Arial"/>
          <w:color w:val="000000"/>
          <w:sz w:val="22"/>
          <w:szCs w:val="22"/>
        </w:rPr>
        <w:t>a</w:t>
      </w:r>
      <w:r w:rsidRPr="00687557">
        <w:rPr>
          <w:rFonts w:ascii="Arial" w:hAnsi="Arial" w:cs="Arial"/>
          <w:color w:val="000000"/>
          <w:sz w:val="22"/>
          <w:szCs w:val="22"/>
        </w:rPr>
        <w:t>, kter</w:t>
      </w:r>
      <w:r w:rsidR="00647DBA" w:rsidRPr="00687557">
        <w:rPr>
          <w:rFonts w:ascii="Arial" w:hAnsi="Arial" w:cs="Arial"/>
          <w:color w:val="000000"/>
          <w:sz w:val="22"/>
          <w:szCs w:val="22"/>
        </w:rPr>
        <w:t>á</w:t>
      </w:r>
      <w:r w:rsidRPr="00687557">
        <w:rPr>
          <w:rFonts w:ascii="Arial" w:hAnsi="Arial" w:cs="Arial"/>
          <w:color w:val="000000"/>
          <w:sz w:val="22"/>
          <w:szCs w:val="22"/>
        </w:rPr>
        <w:t xml:space="preserve"> bud</w:t>
      </w:r>
      <w:r w:rsidR="004D0169">
        <w:rPr>
          <w:rFonts w:ascii="Arial" w:hAnsi="Arial" w:cs="Arial"/>
          <w:color w:val="000000"/>
          <w:sz w:val="22"/>
          <w:szCs w:val="22"/>
        </w:rPr>
        <w:t>e</w:t>
      </w:r>
      <w:r w:rsidRPr="00687557">
        <w:rPr>
          <w:rFonts w:ascii="Arial" w:hAnsi="Arial" w:cs="Arial"/>
          <w:color w:val="000000"/>
          <w:sz w:val="22"/>
          <w:szCs w:val="22"/>
        </w:rPr>
        <w:t xml:space="preserve"> mít náležitosti daňového dokladu dle zákona o DPH. Faktura bude obsahovat číslo faktury, název díla nebo jeho části, datum předání provedených prací objednateli, název, sídlo IČ a DIČ objednatele, název, sídlo, IČ a DIČ zhotovitele, den odeslání faktury, označení peněžního ústavu a účtu, na který má být placeno, vyznačení dne splatnosti, a další náležitosti v souladu se zákonem o DPH, s požadavky zákona č. 89/2012 Sb., občanský zákoník, a požadavky zákona č. 563/1991 Sb., o účetnictví. </w:t>
      </w:r>
    </w:p>
    <w:p w14:paraId="3A047C6A" w14:textId="0D1EF72F" w:rsidR="008A22B2" w:rsidRPr="00EC3508" w:rsidRDefault="008A22B2" w:rsidP="008A22B2">
      <w:pPr>
        <w:pStyle w:val="Odstavecseseznamem"/>
        <w:numPr>
          <w:ilvl w:val="0"/>
          <w:numId w:val="26"/>
        </w:numPr>
        <w:spacing w:after="120"/>
        <w:ind w:left="357" w:hanging="357"/>
        <w:jc w:val="both"/>
        <w:rPr>
          <w:rFonts w:ascii="Arial" w:hAnsi="Arial" w:cs="Arial"/>
          <w:snapToGrid w:val="0"/>
          <w:color w:val="000000"/>
          <w:sz w:val="22"/>
          <w:szCs w:val="22"/>
        </w:rPr>
      </w:pPr>
      <w:r w:rsidRPr="001528C1">
        <w:rPr>
          <w:rFonts w:ascii="Arial" w:hAnsi="Arial" w:cs="Arial"/>
          <w:sz w:val="22"/>
          <w:szCs w:val="22"/>
        </w:rPr>
        <w:t>Splatnost faktur</w:t>
      </w:r>
      <w:r w:rsidR="00647DBA">
        <w:rPr>
          <w:rFonts w:ascii="Arial" w:hAnsi="Arial" w:cs="Arial"/>
          <w:sz w:val="22"/>
          <w:szCs w:val="22"/>
        </w:rPr>
        <w:t>y</w:t>
      </w:r>
      <w:r w:rsidRPr="001528C1">
        <w:rPr>
          <w:rFonts w:ascii="Arial" w:hAnsi="Arial" w:cs="Arial"/>
          <w:sz w:val="22"/>
          <w:szCs w:val="22"/>
        </w:rPr>
        <w:t xml:space="preserve"> je </w:t>
      </w:r>
      <w:r w:rsidR="00434A78">
        <w:rPr>
          <w:rFonts w:ascii="Arial" w:hAnsi="Arial" w:cs="Arial"/>
          <w:color w:val="000000" w:themeColor="text1"/>
          <w:sz w:val="22"/>
          <w:szCs w:val="22"/>
        </w:rPr>
        <w:t>3</w:t>
      </w:r>
      <w:r w:rsidR="001528C1" w:rsidRPr="001528C1">
        <w:rPr>
          <w:rFonts w:ascii="Arial" w:hAnsi="Arial" w:cs="Arial"/>
          <w:color w:val="000000" w:themeColor="text1"/>
          <w:sz w:val="22"/>
          <w:szCs w:val="22"/>
        </w:rPr>
        <w:t>0</w:t>
      </w:r>
      <w:r w:rsidRPr="001528C1">
        <w:rPr>
          <w:rFonts w:ascii="Arial" w:hAnsi="Arial" w:cs="Arial"/>
          <w:color w:val="000000" w:themeColor="text1"/>
          <w:sz w:val="22"/>
          <w:szCs w:val="22"/>
        </w:rPr>
        <w:t xml:space="preserve"> dní </w:t>
      </w:r>
      <w:r w:rsidRPr="001528C1">
        <w:rPr>
          <w:rFonts w:ascii="Arial" w:hAnsi="Arial" w:cs="Arial"/>
          <w:sz w:val="22"/>
          <w:szCs w:val="22"/>
        </w:rPr>
        <w:t>o</w:t>
      </w:r>
      <w:r w:rsidRPr="00EC3508">
        <w:rPr>
          <w:rFonts w:ascii="Arial" w:hAnsi="Arial" w:cs="Arial"/>
          <w:sz w:val="22"/>
          <w:szCs w:val="22"/>
        </w:rPr>
        <w:t>d jej</w:t>
      </w:r>
      <w:r w:rsidR="00647DBA">
        <w:rPr>
          <w:rFonts w:ascii="Arial" w:hAnsi="Arial" w:cs="Arial"/>
          <w:sz w:val="22"/>
          <w:szCs w:val="22"/>
        </w:rPr>
        <w:t>ího</w:t>
      </w:r>
      <w:r w:rsidRPr="00EC3508">
        <w:rPr>
          <w:rFonts w:ascii="Arial" w:hAnsi="Arial" w:cs="Arial"/>
          <w:sz w:val="22"/>
          <w:szCs w:val="22"/>
        </w:rPr>
        <w:t xml:space="preserve"> doručení objednateli.</w:t>
      </w:r>
      <w:r w:rsidRPr="00EC3508">
        <w:rPr>
          <w:rFonts w:ascii="Arial" w:hAnsi="Arial" w:cs="Arial"/>
          <w:snapToGrid w:val="0"/>
          <w:sz w:val="22"/>
          <w:szCs w:val="22"/>
        </w:rPr>
        <w:t xml:space="preserve"> </w:t>
      </w:r>
    </w:p>
    <w:p w14:paraId="3A047C6B" w14:textId="7C92F17A" w:rsidR="008A22B2" w:rsidRPr="00CA7163" w:rsidRDefault="008A22B2" w:rsidP="008A22B2">
      <w:pPr>
        <w:pStyle w:val="Odstavecseseznamem"/>
        <w:numPr>
          <w:ilvl w:val="0"/>
          <w:numId w:val="26"/>
        </w:numPr>
        <w:spacing w:after="120"/>
        <w:ind w:left="357" w:hanging="357"/>
        <w:jc w:val="both"/>
        <w:rPr>
          <w:rFonts w:ascii="Arial" w:hAnsi="Arial" w:cs="Arial"/>
          <w:snapToGrid w:val="0"/>
          <w:color w:val="000000"/>
          <w:sz w:val="22"/>
          <w:szCs w:val="22"/>
        </w:rPr>
      </w:pPr>
      <w:r w:rsidRPr="00EC3508">
        <w:rPr>
          <w:rFonts w:ascii="Arial" w:hAnsi="Arial" w:cs="Arial"/>
          <w:snapToGrid w:val="0"/>
          <w:sz w:val="22"/>
          <w:szCs w:val="22"/>
        </w:rPr>
        <w:t>Jestliže faktura nebude obsahovat náležitosti uvedené v odst. 2</w:t>
      </w:r>
      <w:r>
        <w:rPr>
          <w:rFonts w:ascii="Arial" w:hAnsi="Arial" w:cs="Arial"/>
          <w:snapToGrid w:val="0"/>
          <w:sz w:val="22"/>
          <w:szCs w:val="22"/>
        </w:rPr>
        <w:t>.</w:t>
      </w:r>
      <w:r w:rsidRPr="00EC3508">
        <w:rPr>
          <w:rFonts w:ascii="Arial" w:hAnsi="Arial" w:cs="Arial"/>
          <w:snapToGrid w:val="0"/>
          <w:sz w:val="22"/>
          <w:szCs w:val="22"/>
        </w:rPr>
        <w:t xml:space="preserve"> tohoto článku (případně bude obsahovat chybné údaje) nebo nebude přiložen soupis </w:t>
      </w:r>
      <w:r w:rsidRPr="00EC3508">
        <w:rPr>
          <w:rFonts w:ascii="Arial" w:hAnsi="Arial" w:cs="Arial"/>
          <w:snapToGrid w:val="0"/>
          <w:sz w:val="22"/>
          <w:szCs w:val="22"/>
        </w:rPr>
        <w:lastRenderedPageBreak/>
        <w:t>provedených prací, je objednatel oprávněn takovou fakturu doporučeně či osobně (prostřednictvím zaměstnance objednatele) vrátit zhotoviteli. Faktur</w:t>
      </w:r>
      <w:r w:rsidR="00647DBA">
        <w:rPr>
          <w:rFonts w:ascii="Arial" w:hAnsi="Arial" w:cs="Arial"/>
          <w:snapToGrid w:val="0"/>
          <w:sz w:val="22"/>
          <w:szCs w:val="22"/>
        </w:rPr>
        <w:t>a</w:t>
      </w:r>
      <w:r w:rsidRPr="00EC3508">
        <w:rPr>
          <w:rFonts w:ascii="Arial" w:hAnsi="Arial" w:cs="Arial"/>
          <w:snapToGrid w:val="0"/>
          <w:sz w:val="22"/>
          <w:szCs w:val="22"/>
        </w:rPr>
        <w:t xml:space="preserve"> musí být vrácen</w:t>
      </w:r>
      <w:r w:rsidR="00647DBA">
        <w:rPr>
          <w:rFonts w:ascii="Arial" w:hAnsi="Arial" w:cs="Arial"/>
          <w:snapToGrid w:val="0"/>
          <w:sz w:val="22"/>
          <w:szCs w:val="22"/>
        </w:rPr>
        <w:t>a</w:t>
      </w:r>
      <w:r w:rsidRPr="00EC3508">
        <w:rPr>
          <w:rFonts w:ascii="Arial" w:hAnsi="Arial" w:cs="Arial"/>
          <w:snapToGrid w:val="0"/>
          <w:sz w:val="22"/>
          <w:szCs w:val="22"/>
        </w:rPr>
        <w:t xml:space="preserve"> do data jej</w:t>
      </w:r>
      <w:r w:rsidR="00CD5805">
        <w:rPr>
          <w:rFonts w:ascii="Arial" w:hAnsi="Arial" w:cs="Arial"/>
          <w:snapToGrid w:val="0"/>
          <w:sz w:val="22"/>
          <w:szCs w:val="22"/>
        </w:rPr>
        <w:t>í</w:t>
      </w:r>
      <w:r w:rsidRPr="00EC3508">
        <w:rPr>
          <w:rFonts w:ascii="Arial" w:hAnsi="Arial" w:cs="Arial"/>
          <w:snapToGrid w:val="0"/>
          <w:sz w:val="22"/>
          <w:szCs w:val="22"/>
        </w:rPr>
        <w:t xml:space="preserve"> splatnosti. Po tomto vrácení je zhotovitel povinen vystavit novou fakturu se správnými náležitostmi. Do doby, než je vystavena nová faktura s novou lhůtou splatnosti, není objednatel </w:t>
      </w:r>
      <w:r w:rsidRPr="009B338A">
        <w:rPr>
          <w:rFonts w:ascii="Arial" w:hAnsi="Arial" w:cs="Arial"/>
          <w:snapToGrid w:val="0"/>
          <w:sz w:val="22"/>
          <w:szCs w:val="22"/>
        </w:rPr>
        <w:t xml:space="preserve">v prodlení s placením příslušné faktury. Splatnost nově vystavené faktury je rovněž </w:t>
      </w:r>
      <w:r w:rsidR="00434A78">
        <w:rPr>
          <w:rFonts w:ascii="Arial" w:hAnsi="Arial" w:cs="Arial"/>
          <w:snapToGrid w:val="0"/>
          <w:color w:val="000000" w:themeColor="text1"/>
          <w:sz w:val="22"/>
          <w:szCs w:val="22"/>
        </w:rPr>
        <w:t>3</w:t>
      </w:r>
      <w:r w:rsidR="009B338A" w:rsidRPr="009B338A">
        <w:rPr>
          <w:rFonts w:ascii="Arial" w:hAnsi="Arial" w:cs="Arial"/>
          <w:snapToGrid w:val="0"/>
          <w:color w:val="000000" w:themeColor="text1"/>
          <w:sz w:val="22"/>
          <w:szCs w:val="22"/>
        </w:rPr>
        <w:t>0</w:t>
      </w:r>
      <w:r w:rsidR="00A8426D" w:rsidRPr="009B338A">
        <w:rPr>
          <w:rFonts w:ascii="Arial" w:hAnsi="Arial" w:cs="Arial"/>
          <w:snapToGrid w:val="0"/>
          <w:color w:val="000000" w:themeColor="text1"/>
          <w:sz w:val="22"/>
          <w:szCs w:val="22"/>
        </w:rPr>
        <w:t xml:space="preserve"> </w:t>
      </w:r>
      <w:r w:rsidRPr="009B338A">
        <w:rPr>
          <w:rFonts w:ascii="Arial" w:hAnsi="Arial" w:cs="Arial"/>
          <w:snapToGrid w:val="0"/>
          <w:color w:val="000000" w:themeColor="text1"/>
          <w:sz w:val="22"/>
          <w:szCs w:val="22"/>
        </w:rPr>
        <w:t xml:space="preserve">dnů </w:t>
      </w:r>
      <w:r w:rsidRPr="009B338A">
        <w:rPr>
          <w:rFonts w:ascii="Arial" w:hAnsi="Arial" w:cs="Arial"/>
          <w:snapToGrid w:val="0"/>
          <w:sz w:val="22"/>
          <w:szCs w:val="22"/>
        </w:rPr>
        <w:t>od jejího</w:t>
      </w:r>
      <w:r w:rsidRPr="00EC3508">
        <w:rPr>
          <w:rFonts w:ascii="Arial" w:hAnsi="Arial" w:cs="Arial"/>
          <w:snapToGrid w:val="0"/>
          <w:sz w:val="22"/>
          <w:szCs w:val="22"/>
        </w:rPr>
        <w:t xml:space="preserve"> doručení objednateli.</w:t>
      </w:r>
    </w:p>
    <w:p w14:paraId="653D6ABA" w14:textId="3450F873" w:rsidR="00CA7163" w:rsidRPr="00CA7163" w:rsidRDefault="00CA7163" w:rsidP="00CA7163">
      <w:pPr>
        <w:pStyle w:val="Odstavecseseznamem"/>
        <w:numPr>
          <w:ilvl w:val="0"/>
          <w:numId w:val="26"/>
        </w:numPr>
        <w:spacing w:after="120"/>
        <w:ind w:left="357" w:hanging="357"/>
        <w:jc w:val="both"/>
        <w:rPr>
          <w:rFonts w:ascii="Arial" w:hAnsi="Arial" w:cs="Arial"/>
          <w:snapToGrid w:val="0"/>
          <w:sz w:val="22"/>
          <w:szCs w:val="22"/>
        </w:rPr>
      </w:pPr>
      <w:r>
        <w:rPr>
          <w:rFonts w:ascii="Arial" w:hAnsi="Arial" w:cs="Arial"/>
          <w:snapToGrid w:val="0"/>
          <w:sz w:val="22"/>
          <w:szCs w:val="22"/>
        </w:rPr>
        <w:t>P</w:t>
      </w:r>
      <w:r w:rsidRPr="00CA7163">
        <w:rPr>
          <w:rFonts w:ascii="Arial" w:hAnsi="Arial" w:cs="Arial"/>
          <w:snapToGrid w:val="0"/>
          <w:sz w:val="22"/>
          <w:szCs w:val="22"/>
        </w:rPr>
        <w:t>ři prodlení objednatele s</w:t>
      </w:r>
      <w:r>
        <w:rPr>
          <w:rFonts w:ascii="Arial" w:hAnsi="Arial" w:cs="Arial"/>
          <w:snapToGrid w:val="0"/>
          <w:sz w:val="22"/>
          <w:szCs w:val="22"/>
        </w:rPr>
        <w:t> </w:t>
      </w:r>
      <w:r w:rsidRPr="00CA7163">
        <w:rPr>
          <w:rFonts w:ascii="Arial" w:hAnsi="Arial" w:cs="Arial"/>
          <w:snapToGrid w:val="0"/>
          <w:sz w:val="22"/>
          <w:szCs w:val="22"/>
        </w:rPr>
        <w:t>úhradou</w:t>
      </w:r>
      <w:r>
        <w:rPr>
          <w:rFonts w:ascii="Arial" w:hAnsi="Arial" w:cs="Arial"/>
          <w:snapToGrid w:val="0"/>
          <w:sz w:val="22"/>
          <w:szCs w:val="22"/>
        </w:rPr>
        <w:t xml:space="preserve"> faktury</w:t>
      </w:r>
      <w:r w:rsidRPr="00CA7163">
        <w:rPr>
          <w:rFonts w:ascii="Arial" w:hAnsi="Arial" w:cs="Arial"/>
          <w:snapToGrid w:val="0"/>
          <w:sz w:val="22"/>
          <w:szCs w:val="22"/>
        </w:rPr>
        <w:t xml:space="preserve"> delším než 30 dnů</w:t>
      </w:r>
      <w:r>
        <w:rPr>
          <w:rFonts w:ascii="Arial" w:hAnsi="Arial" w:cs="Arial"/>
          <w:snapToGrid w:val="0"/>
          <w:sz w:val="22"/>
          <w:szCs w:val="22"/>
        </w:rPr>
        <w:t xml:space="preserve"> po době splatnosti</w:t>
      </w:r>
      <w:r w:rsidRPr="00CA7163">
        <w:rPr>
          <w:rFonts w:ascii="Arial" w:hAnsi="Arial" w:cs="Arial"/>
          <w:snapToGrid w:val="0"/>
          <w:sz w:val="22"/>
          <w:szCs w:val="22"/>
        </w:rPr>
        <w:t xml:space="preserve"> může zhotovitel přerušit práce a prodloužit termín dokončení o dobu prodlení.</w:t>
      </w:r>
    </w:p>
    <w:p w14:paraId="3A3C9B67" w14:textId="775F6EC9" w:rsidR="00ED51D6" w:rsidRPr="00294084" w:rsidRDefault="00ED51D6" w:rsidP="00CA7163">
      <w:pPr>
        <w:pStyle w:val="Odstavecseseznamem"/>
        <w:numPr>
          <w:ilvl w:val="0"/>
          <w:numId w:val="26"/>
        </w:numPr>
        <w:spacing w:after="120"/>
        <w:ind w:left="357" w:hanging="357"/>
        <w:jc w:val="both"/>
        <w:rPr>
          <w:rFonts w:ascii="Arial" w:hAnsi="Arial" w:cs="Arial"/>
          <w:snapToGrid w:val="0"/>
          <w:color w:val="000000"/>
          <w:sz w:val="22"/>
          <w:szCs w:val="22"/>
        </w:rPr>
      </w:pPr>
      <w:r w:rsidRPr="00294084">
        <w:rPr>
          <w:rFonts w:ascii="Arial" w:hAnsi="Arial" w:cs="Arial"/>
          <w:snapToGrid w:val="0"/>
          <w:sz w:val="22"/>
          <w:szCs w:val="22"/>
        </w:rPr>
        <w:t xml:space="preserve">Nezbytnou přílohou </w:t>
      </w:r>
      <w:r w:rsidR="00294084" w:rsidRPr="00294084">
        <w:rPr>
          <w:rFonts w:ascii="Arial" w:hAnsi="Arial" w:cs="Arial"/>
          <w:snapToGrid w:val="0"/>
          <w:sz w:val="22"/>
          <w:szCs w:val="22"/>
        </w:rPr>
        <w:t xml:space="preserve">každé </w:t>
      </w:r>
      <w:r w:rsidRPr="00294084">
        <w:rPr>
          <w:rFonts w:ascii="Arial" w:hAnsi="Arial" w:cs="Arial"/>
          <w:snapToGrid w:val="0"/>
          <w:sz w:val="22"/>
          <w:szCs w:val="22"/>
        </w:rPr>
        <w:t>faktury – daňového dokladu je předávací protokol, resp. protokol o odstranění vad a nedodělků, podepsaný oběma stranami. Bez této přílohy je objednatel oprávněn fakturu bez dalšího zhotoviteli vrátit.</w:t>
      </w:r>
    </w:p>
    <w:p w14:paraId="3A047C71" w14:textId="77777777" w:rsidR="008A22B2" w:rsidRDefault="008A22B2" w:rsidP="008A22B2">
      <w:pPr>
        <w:jc w:val="center"/>
        <w:rPr>
          <w:rFonts w:ascii="Arial" w:hAnsi="Arial" w:cs="Arial"/>
          <w:b/>
          <w:snapToGrid w:val="0"/>
          <w:sz w:val="22"/>
        </w:rPr>
      </w:pPr>
    </w:p>
    <w:p w14:paraId="3A047C72"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VII. </w:t>
      </w:r>
    </w:p>
    <w:p w14:paraId="3A047C73" w14:textId="77777777" w:rsidR="008A22B2" w:rsidRDefault="008A22B2" w:rsidP="008A22B2">
      <w:pPr>
        <w:pStyle w:val="Nadpis5"/>
      </w:pPr>
      <w:r>
        <w:t>Staveniště</w:t>
      </w:r>
    </w:p>
    <w:p w14:paraId="3A047C75" w14:textId="37D584D7" w:rsidR="008A22B2" w:rsidRDefault="008A22B2" w:rsidP="008A22B2">
      <w:pPr>
        <w:pStyle w:val="Zkladntext2"/>
        <w:numPr>
          <w:ilvl w:val="0"/>
          <w:numId w:val="27"/>
        </w:numPr>
        <w:spacing w:before="0" w:after="120"/>
        <w:ind w:left="357" w:hanging="357"/>
        <w:jc w:val="both"/>
        <w:rPr>
          <w:rFonts w:ascii="Arial" w:hAnsi="Arial" w:cs="Arial"/>
          <w:i/>
          <w:iCs/>
          <w:sz w:val="22"/>
        </w:rPr>
      </w:pPr>
      <w:r>
        <w:rPr>
          <w:rFonts w:ascii="Arial" w:hAnsi="Arial" w:cs="Arial"/>
          <w:sz w:val="22"/>
        </w:rPr>
        <w:t>O předání staveniště bude sepsán zápis podepsaný zástupci obou smluvních stran. V případě, že objednatel nepředá staveniště ve sjednaném termínu</w:t>
      </w:r>
      <w:r w:rsidR="00856B21">
        <w:rPr>
          <w:rFonts w:ascii="Arial" w:hAnsi="Arial" w:cs="Arial"/>
          <w:sz w:val="22"/>
        </w:rPr>
        <w:t xml:space="preserve"> dle čl. IV odst. 1 této smlouvy</w:t>
      </w:r>
      <w:r>
        <w:rPr>
          <w:rFonts w:ascii="Arial" w:hAnsi="Arial" w:cs="Arial"/>
          <w:sz w:val="22"/>
        </w:rPr>
        <w:t xml:space="preserve">, bude termín plnění zhotovitele prodloužen o dobu prodlení objednatele s předáním staveniště. </w:t>
      </w:r>
      <w:r>
        <w:rPr>
          <w:rFonts w:ascii="Arial" w:hAnsi="Arial" w:cs="Arial"/>
          <w:color w:val="0000FF"/>
          <w:sz w:val="22"/>
        </w:rPr>
        <w:t xml:space="preserve"> </w:t>
      </w:r>
    </w:p>
    <w:p w14:paraId="3A047C76" w14:textId="2C46D48D" w:rsidR="008A22B2" w:rsidRDefault="008A22B2" w:rsidP="008A22B2">
      <w:pPr>
        <w:pStyle w:val="Zkladntext2"/>
        <w:numPr>
          <w:ilvl w:val="0"/>
          <w:numId w:val="27"/>
        </w:numPr>
        <w:spacing w:before="0" w:after="120"/>
        <w:ind w:left="357" w:hanging="357"/>
        <w:jc w:val="both"/>
        <w:rPr>
          <w:rFonts w:ascii="Arial" w:hAnsi="Arial" w:cs="Arial"/>
          <w:i/>
          <w:iCs/>
          <w:sz w:val="22"/>
        </w:rPr>
      </w:pPr>
      <w:r w:rsidRPr="006523D2">
        <w:rPr>
          <w:rFonts w:ascii="Arial" w:hAnsi="Arial" w:cs="Arial"/>
          <w:sz w:val="22"/>
        </w:rPr>
        <w:t>Vyklizení staveniště bude provedeno zhotovitelem do</w:t>
      </w:r>
      <w:r w:rsidR="005C4105">
        <w:rPr>
          <w:rFonts w:ascii="Arial" w:hAnsi="Arial" w:cs="Arial"/>
          <w:sz w:val="22"/>
        </w:rPr>
        <w:t xml:space="preserve"> dne předání díla</w:t>
      </w:r>
      <w:r>
        <w:rPr>
          <w:rFonts w:ascii="Arial" w:hAnsi="Arial" w:cs="Arial"/>
          <w:sz w:val="22"/>
        </w:rPr>
        <w:t xml:space="preserve">. Nedodržení této lhůty je </w:t>
      </w:r>
      <w:r w:rsidRPr="006523D2">
        <w:rPr>
          <w:rFonts w:ascii="Arial" w:hAnsi="Arial" w:cs="Arial"/>
          <w:sz w:val="22"/>
        </w:rPr>
        <w:t>důvodem vyúčtování smluvní pokuty ze strany objednatele dle čl. XV</w:t>
      </w:r>
      <w:r>
        <w:rPr>
          <w:rFonts w:ascii="Arial" w:hAnsi="Arial" w:cs="Arial"/>
          <w:sz w:val="22"/>
        </w:rPr>
        <w:t>.</w:t>
      </w:r>
      <w:r w:rsidRPr="006523D2">
        <w:rPr>
          <w:rFonts w:ascii="Arial" w:hAnsi="Arial" w:cs="Arial"/>
          <w:sz w:val="22"/>
        </w:rPr>
        <w:t xml:space="preserve"> odst. 1</w:t>
      </w:r>
      <w:r>
        <w:rPr>
          <w:rFonts w:ascii="Arial" w:hAnsi="Arial" w:cs="Arial"/>
          <w:sz w:val="22"/>
        </w:rPr>
        <w:t>.</w:t>
      </w:r>
      <w:r w:rsidRPr="006523D2">
        <w:rPr>
          <w:rFonts w:ascii="Arial" w:hAnsi="Arial" w:cs="Arial"/>
          <w:sz w:val="22"/>
        </w:rPr>
        <w:t xml:space="preserve"> písm. </w:t>
      </w:r>
      <w:r w:rsidR="005C4105">
        <w:rPr>
          <w:rFonts w:ascii="Arial" w:hAnsi="Arial" w:cs="Arial"/>
          <w:sz w:val="22"/>
        </w:rPr>
        <w:t>b)</w:t>
      </w:r>
      <w:r>
        <w:rPr>
          <w:rFonts w:ascii="Arial" w:hAnsi="Arial" w:cs="Arial"/>
          <w:sz w:val="22"/>
        </w:rPr>
        <w:t>.</w:t>
      </w:r>
      <w:r w:rsidRPr="006523D2">
        <w:rPr>
          <w:rFonts w:ascii="Arial" w:hAnsi="Arial" w:cs="Arial"/>
          <w:sz w:val="22"/>
        </w:rPr>
        <w:t xml:space="preserve"> této smlouvy.</w:t>
      </w:r>
      <w:r w:rsidRPr="006523D2">
        <w:rPr>
          <w:rFonts w:ascii="Arial" w:hAnsi="Arial" w:cs="Arial"/>
          <w:i/>
          <w:sz w:val="22"/>
        </w:rPr>
        <w:t xml:space="preserve"> </w:t>
      </w:r>
    </w:p>
    <w:p w14:paraId="3A047C77" w14:textId="77777777" w:rsidR="008A22B2" w:rsidRPr="006523D2" w:rsidRDefault="008A22B2" w:rsidP="008A22B2">
      <w:pPr>
        <w:pStyle w:val="Zkladntext2"/>
        <w:numPr>
          <w:ilvl w:val="0"/>
          <w:numId w:val="27"/>
        </w:numPr>
        <w:spacing w:before="0" w:after="120"/>
        <w:ind w:left="357" w:hanging="357"/>
        <w:jc w:val="both"/>
        <w:rPr>
          <w:rFonts w:ascii="Arial" w:hAnsi="Arial" w:cs="Arial"/>
          <w:i/>
          <w:iCs/>
          <w:sz w:val="22"/>
        </w:rPr>
      </w:pPr>
      <w:r w:rsidRPr="006523D2">
        <w:rPr>
          <w:rFonts w:ascii="Arial" w:hAnsi="Arial" w:cs="Arial"/>
          <w:sz w:val="22"/>
        </w:rPr>
        <w:t>Zhotovitel je povinen udržovat na staveništi pořádek a</w:t>
      </w:r>
      <w:r>
        <w:rPr>
          <w:rFonts w:ascii="Arial" w:hAnsi="Arial" w:cs="Arial"/>
          <w:sz w:val="22"/>
        </w:rPr>
        <w:t xml:space="preserve"> čistotu. Je povinen neprodleně</w:t>
      </w:r>
      <w:r w:rsidRPr="006523D2">
        <w:rPr>
          <w:rFonts w:ascii="Arial" w:hAnsi="Arial" w:cs="Arial"/>
          <w:sz w:val="22"/>
        </w:rPr>
        <w:t xml:space="preserve"> odstraňovat nečistoty a odpady vzniklé při provádění díla, a to v souladu s právními předpisy. Zařízení staveniště a deponie materiálu je zhotovitel povinen vybudovat tak, aby nevznikly žádné škody na sousedních pozemcích. Zhotovitel je povinen zajistit si místo pro uložení přebytečné zeminy a odpadů v souladu s požadavky na hospodaření s odpady. Doklad o jejich uložení doloží objednateli při předání díla.</w:t>
      </w:r>
    </w:p>
    <w:p w14:paraId="3A047C78" w14:textId="77777777" w:rsidR="008A22B2" w:rsidRPr="006523D2" w:rsidRDefault="008A22B2" w:rsidP="008A22B2">
      <w:pPr>
        <w:pStyle w:val="Zkladntext2"/>
        <w:numPr>
          <w:ilvl w:val="0"/>
          <w:numId w:val="27"/>
        </w:numPr>
        <w:spacing w:before="0" w:after="120"/>
        <w:ind w:left="357" w:hanging="357"/>
        <w:jc w:val="both"/>
        <w:rPr>
          <w:rFonts w:ascii="Arial" w:hAnsi="Arial" w:cs="Arial"/>
          <w:i/>
          <w:iCs/>
          <w:sz w:val="22"/>
        </w:rPr>
      </w:pPr>
      <w:r w:rsidRPr="006523D2">
        <w:rPr>
          <w:rFonts w:ascii="Arial" w:hAnsi="Arial" w:cs="Arial"/>
          <w:color w:val="000000"/>
          <w:sz w:val="22"/>
        </w:rPr>
        <w:t>Zhotovitel se zavazuje zajistit po celou dobu provádění díla ochranu staveniště. </w:t>
      </w:r>
    </w:p>
    <w:p w14:paraId="1F4C4B2A" w14:textId="3DE6BCF7" w:rsidR="00294084" w:rsidRPr="00294084" w:rsidRDefault="008A22B2" w:rsidP="00294084">
      <w:pPr>
        <w:pStyle w:val="Zkladntext2"/>
        <w:numPr>
          <w:ilvl w:val="0"/>
          <w:numId w:val="27"/>
        </w:numPr>
        <w:spacing w:before="0"/>
        <w:ind w:left="357" w:hanging="357"/>
        <w:jc w:val="both"/>
        <w:rPr>
          <w:rFonts w:ascii="Arial" w:hAnsi="Arial" w:cs="Arial"/>
          <w:i/>
          <w:iCs/>
          <w:sz w:val="22"/>
        </w:rPr>
      </w:pPr>
      <w:r w:rsidRPr="006523D2">
        <w:rPr>
          <w:rFonts w:ascii="Arial" w:hAnsi="Arial" w:cs="Arial"/>
          <w:color w:val="000000"/>
          <w:sz w:val="22"/>
        </w:rPr>
        <w:t>Zhotovitel je povinen zajistit, aby jeho zaměstnanci, pověřené osoby i třetí osoby dodržovali na staveništi obecně závazné právní předpisy k zajištění bezpečnosti a ochrany zdraví při práci a k předcházení vzniku jakýchkoli škod na zdraví a na majetku. Zhotovitel odpovídá za jakékoli škody vzniklé na zdraví či na majetku v příčinné souvislosti s prováděním díla, p</w:t>
      </w:r>
      <w:r>
        <w:rPr>
          <w:rFonts w:ascii="Arial" w:hAnsi="Arial" w:cs="Arial"/>
          <w:color w:val="000000"/>
          <w:sz w:val="22"/>
        </w:rPr>
        <w:t xml:space="preserve">opř. </w:t>
      </w:r>
      <w:r w:rsidRPr="00810D78">
        <w:rPr>
          <w:rFonts w:ascii="Arial" w:hAnsi="Arial" w:cs="Arial"/>
          <w:color w:val="000000"/>
          <w:sz w:val="22"/>
        </w:rPr>
        <w:t>vzniklé v důsledku</w:t>
      </w:r>
      <w:r>
        <w:rPr>
          <w:rFonts w:ascii="Arial" w:hAnsi="Arial" w:cs="Arial"/>
          <w:color w:val="000000"/>
          <w:sz w:val="22"/>
        </w:rPr>
        <w:t xml:space="preserve"> nesplnění </w:t>
      </w:r>
      <w:r w:rsidRPr="006523D2">
        <w:rPr>
          <w:rFonts w:ascii="Arial" w:hAnsi="Arial" w:cs="Arial"/>
          <w:color w:val="000000"/>
          <w:sz w:val="22"/>
        </w:rPr>
        <w:t>povinnosti podle předchozí věty.</w:t>
      </w:r>
    </w:p>
    <w:p w14:paraId="3B2B636A" w14:textId="2FF29810" w:rsidR="00294084" w:rsidRPr="00294084" w:rsidRDefault="00294084" w:rsidP="00294084">
      <w:pPr>
        <w:pStyle w:val="Zkladntext2"/>
        <w:numPr>
          <w:ilvl w:val="0"/>
          <w:numId w:val="27"/>
        </w:numPr>
        <w:spacing w:before="0"/>
        <w:ind w:left="357" w:hanging="357"/>
        <w:jc w:val="both"/>
        <w:rPr>
          <w:rFonts w:ascii="Arial" w:hAnsi="Arial" w:cs="Arial"/>
          <w:i/>
          <w:iCs/>
          <w:sz w:val="22"/>
        </w:rPr>
      </w:pPr>
      <w:r>
        <w:rPr>
          <w:rFonts w:ascii="Arial" w:hAnsi="Arial" w:cs="Arial"/>
          <w:color w:val="000000"/>
          <w:sz w:val="22"/>
        </w:rPr>
        <w:t>Zhotovitel bere na vědomí, že staveniště se nachází přímo v areálu Kempu Stříbrný rybník, před podpisem této smlouvy se seznámil s </w:t>
      </w:r>
      <w:r w:rsidR="00944CF4">
        <w:rPr>
          <w:rFonts w:ascii="Arial" w:hAnsi="Arial" w:cs="Arial"/>
          <w:color w:val="000000"/>
          <w:sz w:val="22"/>
        </w:rPr>
        <w:t>Návštěvním</w:t>
      </w:r>
      <w:r>
        <w:rPr>
          <w:rFonts w:ascii="Arial" w:hAnsi="Arial" w:cs="Arial"/>
          <w:color w:val="000000"/>
          <w:sz w:val="22"/>
        </w:rPr>
        <w:t xml:space="preserve"> řádem kempu a zavazuje se dodržovat veškeré podmínky stanovené </w:t>
      </w:r>
      <w:r w:rsidR="00944CF4">
        <w:rPr>
          <w:rFonts w:ascii="Arial" w:hAnsi="Arial" w:cs="Arial"/>
          <w:color w:val="000000"/>
          <w:sz w:val="22"/>
        </w:rPr>
        <w:t>Návštěvním</w:t>
      </w:r>
      <w:r>
        <w:rPr>
          <w:rFonts w:ascii="Arial" w:hAnsi="Arial" w:cs="Arial"/>
          <w:color w:val="000000"/>
          <w:sz w:val="22"/>
        </w:rPr>
        <w:t xml:space="preserve"> řádem (zejména dodržování nočního klidu apod.).</w:t>
      </w:r>
    </w:p>
    <w:p w14:paraId="19BE9AD1" w14:textId="77777777" w:rsidR="00294084" w:rsidRDefault="00294084" w:rsidP="00294084">
      <w:pPr>
        <w:pStyle w:val="Zkladntext2"/>
        <w:spacing w:before="0"/>
        <w:jc w:val="both"/>
        <w:rPr>
          <w:rFonts w:ascii="Arial" w:hAnsi="Arial" w:cs="Arial"/>
          <w:color w:val="000000"/>
          <w:sz w:val="22"/>
        </w:rPr>
      </w:pPr>
    </w:p>
    <w:p w14:paraId="3A047C7C" w14:textId="77777777" w:rsidR="008A22B2" w:rsidRDefault="008A22B2" w:rsidP="00116BE4">
      <w:pPr>
        <w:spacing w:after="120"/>
        <w:jc w:val="center"/>
        <w:rPr>
          <w:rFonts w:ascii="Arial" w:hAnsi="Arial" w:cs="Arial"/>
          <w:b/>
          <w:snapToGrid w:val="0"/>
          <w:sz w:val="22"/>
        </w:rPr>
      </w:pPr>
      <w:r>
        <w:rPr>
          <w:rFonts w:ascii="Arial" w:hAnsi="Arial" w:cs="Arial"/>
          <w:b/>
          <w:snapToGrid w:val="0"/>
          <w:sz w:val="22"/>
        </w:rPr>
        <w:t xml:space="preserve">VIII. </w:t>
      </w:r>
    </w:p>
    <w:p w14:paraId="3A047C7D" w14:textId="77777777" w:rsidR="008A22B2" w:rsidRDefault="008A22B2" w:rsidP="00116BE4">
      <w:pPr>
        <w:pStyle w:val="Nadpis5"/>
        <w:spacing w:before="0" w:after="120"/>
      </w:pPr>
      <w:r>
        <w:t>Práva a povinnosti stran při provádění díla</w:t>
      </w:r>
    </w:p>
    <w:p w14:paraId="3A047C7F" w14:textId="59A72E2D" w:rsidR="008A22B2" w:rsidRPr="009B338A" w:rsidRDefault="008A22B2" w:rsidP="00116BE4">
      <w:pPr>
        <w:pStyle w:val="Odstavecseseznamem"/>
        <w:numPr>
          <w:ilvl w:val="0"/>
          <w:numId w:val="28"/>
        </w:numPr>
        <w:spacing w:after="120"/>
        <w:ind w:left="357" w:hanging="357"/>
        <w:jc w:val="both"/>
        <w:rPr>
          <w:rFonts w:ascii="Arial" w:hAnsi="Arial" w:cs="Arial"/>
          <w:snapToGrid w:val="0"/>
          <w:color w:val="000000" w:themeColor="text1"/>
          <w:sz w:val="22"/>
        </w:rPr>
      </w:pPr>
      <w:r w:rsidRPr="009B338A">
        <w:rPr>
          <w:rFonts w:ascii="Arial" w:hAnsi="Arial" w:cs="Arial"/>
          <w:snapToGrid w:val="0"/>
          <w:sz w:val="22"/>
        </w:rPr>
        <w:t xml:space="preserve">Kontaktními osobami </w:t>
      </w:r>
      <w:r w:rsidR="003B4BAC">
        <w:rPr>
          <w:rFonts w:ascii="Arial" w:hAnsi="Arial" w:cs="Arial"/>
          <w:snapToGrid w:val="0"/>
          <w:sz w:val="22"/>
        </w:rPr>
        <w:t>objednatele</w:t>
      </w:r>
      <w:r w:rsidRPr="009B338A">
        <w:rPr>
          <w:rFonts w:ascii="Arial" w:hAnsi="Arial" w:cs="Arial"/>
          <w:snapToGrid w:val="0"/>
          <w:sz w:val="22"/>
        </w:rPr>
        <w:t xml:space="preserve"> pro realizaci této smlouvy jsou:</w:t>
      </w:r>
      <w:r w:rsidRPr="009B338A">
        <w:rPr>
          <w:rFonts w:ascii="Arial" w:hAnsi="Arial" w:cs="Arial"/>
          <w:snapToGrid w:val="0"/>
          <w:color w:val="0000FF"/>
          <w:sz w:val="22"/>
        </w:rPr>
        <w:t xml:space="preserve"> </w:t>
      </w:r>
      <w:r w:rsidR="00A8426D" w:rsidRPr="009B338A">
        <w:rPr>
          <w:rFonts w:ascii="Arial" w:hAnsi="Arial" w:cs="Arial"/>
          <w:snapToGrid w:val="0"/>
          <w:color w:val="000000" w:themeColor="text1"/>
          <w:sz w:val="22"/>
        </w:rPr>
        <w:t>pan Lukáš Hýsek, tel 602 467 224, e-mail: odbyt@vslesy.cz</w:t>
      </w:r>
    </w:p>
    <w:p w14:paraId="3A047C80" w14:textId="5CF3AD21" w:rsidR="008A22B2" w:rsidRDefault="008A22B2" w:rsidP="00116BE4">
      <w:pPr>
        <w:tabs>
          <w:tab w:val="num" w:pos="284"/>
        </w:tabs>
        <w:spacing w:after="120"/>
        <w:ind w:left="360" w:hanging="284"/>
        <w:jc w:val="both"/>
        <w:rPr>
          <w:rFonts w:ascii="Arial" w:hAnsi="Arial" w:cs="Arial"/>
          <w:snapToGrid w:val="0"/>
          <w:color w:val="000000" w:themeColor="text1"/>
          <w:sz w:val="22"/>
        </w:rPr>
      </w:pPr>
      <w:r w:rsidRPr="009B338A">
        <w:rPr>
          <w:rFonts w:ascii="Arial" w:hAnsi="Arial" w:cs="Arial"/>
          <w:snapToGrid w:val="0"/>
          <w:sz w:val="22"/>
        </w:rPr>
        <w:tab/>
      </w:r>
      <w:r w:rsidRPr="009B338A">
        <w:rPr>
          <w:rFonts w:ascii="Arial" w:hAnsi="Arial" w:cs="Arial"/>
          <w:snapToGrid w:val="0"/>
          <w:sz w:val="22"/>
        </w:rPr>
        <w:tab/>
        <w:t xml:space="preserve">Kontaktními osobami </w:t>
      </w:r>
      <w:r w:rsidR="003B4BAC">
        <w:rPr>
          <w:rFonts w:ascii="Arial" w:hAnsi="Arial" w:cs="Arial"/>
          <w:snapToGrid w:val="0"/>
          <w:sz w:val="22"/>
        </w:rPr>
        <w:t>zhotovitele</w:t>
      </w:r>
      <w:r w:rsidRPr="009B338A">
        <w:rPr>
          <w:rFonts w:ascii="Arial" w:hAnsi="Arial" w:cs="Arial"/>
          <w:snapToGrid w:val="0"/>
          <w:sz w:val="22"/>
        </w:rPr>
        <w:t xml:space="preserve"> pro realizaci této smlouvy jsou: </w:t>
      </w:r>
      <w:r w:rsidR="00434A78" w:rsidRPr="00434A78">
        <w:rPr>
          <w:rFonts w:ascii="Arial" w:hAnsi="Arial" w:cs="Arial"/>
          <w:snapToGrid w:val="0"/>
          <w:sz w:val="22"/>
          <w:highlight w:val="yellow"/>
        </w:rPr>
        <w:t>…..</w:t>
      </w:r>
    </w:p>
    <w:p w14:paraId="3A047C81" w14:textId="5E255544" w:rsidR="008A22B2" w:rsidRPr="006523D2" w:rsidRDefault="008A22B2" w:rsidP="00116BE4">
      <w:pPr>
        <w:pStyle w:val="Odstavecseseznamem"/>
        <w:numPr>
          <w:ilvl w:val="0"/>
          <w:numId w:val="28"/>
        </w:numPr>
        <w:tabs>
          <w:tab w:val="num" w:pos="284"/>
        </w:tabs>
        <w:spacing w:after="120"/>
        <w:ind w:left="357" w:hanging="357"/>
        <w:jc w:val="both"/>
        <w:rPr>
          <w:rFonts w:ascii="Arial" w:hAnsi="Arial" w:cs="Arial"/>
          <w:snapToGrid w:val="0"/>
          <w:color w:val="0000FF"/>
          <w:sz w:val="22"/>
        </w:rPr>
      </w:pPr>
      <w:r w:rsidRPr="006523D2">
        <w:rPr>
          <w:rFonts w:ascii="Arial" w:hAnsi="Arial" w:cs="Arial"/>
          <w:snapToGrid w:val="0"/>
          <w:sz w:val="22"/>
          <w:szCs w:val="22"/>
        </w:rPr>
        <w:t>Zhotovitel se zavazuje provést dílo s odbornou péčí a obstarat vše, co je k provedení díla potřeba.</w:t>
      </w:r>
      <w:r w:rsidRPr="006523D2" w:rsidDel="005818CE">
        <w:rPr>
          <w:rFonts w:ascii="Arial" w:hAnsi="Arial" w:cs="Arial"/>
          <w:snapToGrid w:val="0"/>
          <w:sz w:val="22"/>
          <w:szCs w:val="22"/>
        </w:rPr>
        <w:t xml:space="preserve"> </w:t>
      </w:r>
      <w:r w:rsidRPr="006523D2">
        <w:rPr>
          <w:rFonts w:ascii="Arial" w:hAnsi="Arial" w:cs="Arial"/>
          <w:sz w:val="22"/>
          <w:szCs w:val="22"/>
        </w:rPr>
        <w:t>Zhotovitel postupuje při provádění díla samostatně při respektování zejména:</w:t>
      </w:r>
    </w:p>
    <w:p w14:paraId="3A047C82" w14:textId="04A94EC9" w:rsidR="008A22B2" w:rsidRPr="00A11A13" w:rsidRDefault="00116BE4" w:rsidP="00116BE4">
      <w:pPr>
        <w:spacing w:before="60"/>
        <w:ind w:left="709" w:hanging="425"/>
        <w:jc w:val="both"/>
        <w:rPr>
          <w:rFonts w:ascii="Arial" w:hAnsi="Arial" w:cs="Arial"/>
          <w:snapToGrid w:val="0"/>
          <w:sz w:val="22"/>
          <w:szCs w:val="22"/>
        </w:rPr>
      </w:pPr>
      <w:r>
        <w:rPr>
          <w:rFonts w:ascii="Arial" w:hAnsi="Arial" w:cs="Arial"/>
          <w:snapToGrid w:val="0"/>
          <w:sz w:val="22"/>
          <w:szCs w:val="22"/>
        </w:rPr>
        <w:lastRenderedPageBreak/>
        <w:t>a)</w:t>
      </w:r>
      <w:r w:rsidR="008A22B2" w:rsidRPr="00A11A13">
        <w:rPr>
          <w:rFonts w:ascii="Arial" w:hAnsi="Arial" w:cs="Arial"/>
          <w:snapToGrid w:val="0"/>
          <w:sz w:val="22"/>
          <w:szCs w:val="22"/>
        </w:rPr>
        <w:tab/>
        <w:t>zákona č. 183/2006 Sb., o územním plánování a stavebním řádu (stavební zákon), ve znění pozdějších předpisů a jeho prováděcích právních předpisů, právních předpisů o bezpečnosti práce a zařízení při stavebních pracích,</w:t>
      </w:r>
    </w:p>
    <w:p w14:paraId="3A047C83" w14:textId="6E401982" w:rsidR="008A22B2" w:rsidRPr="009C3734" w:rsidRDefault="00116BE4" w:rsidP="00116BE4">
      <w:pPr>
        <w:spacing w:before="60"/>
        <w:ind w:left="709" w:hanging="425"/>
        <w:jc w:val="both"/>
        <w:rPr>
          <w:rFonts w:ascii="Arial" w:hAnsi="Arial" w:cs="Arial"/>
          <w:i/>
          <w:snapToGrid w:val="0"/>
          <w:color w:val="FF0000"/>
          <w:sz w:val="22"/>
          <w:szCs w:val="22"/>
        </w:rPr>
      </w:pPr>
      <w:r>
        <w:rPr>
          <w:rFonts w:ascii="Arial" w:hAnsi="Arial" w:cs="Arial"/>
          <w:snapToGrid w:val="0"/>
          <w:sz w:val="22"/>
          <w:szCs w:val="22"/>
        </w:rPr>
        <w:t>b)</w:t>
      </w:r>
      <w:r w:rsidR="008A22B2" w:rsidRPr="00A11A13">
        <w:rPr>
          <w:rFonts w:ascii="Arial" w:hAnsi="Arial" w:cs="Arial"/>
          <w:snapToGrid w:val="0"/>
          <w:sz w:val="22"/>
          <w:szCs w:val="22"/>
        </w:rPr>
        <w:tab/>
        <w:t>předpisů, norem, vzorových listů, technologií, výrobních předpisů (receptur) a jiných závazných pokynů (např. zákon č. 22/1997 Sb., o technických požadavcích na výrobky a o změně a doplnění některých zákonů, nařízení vlády č. 163/2002 Sb., kterým se stanoví technické požadav</w:t>
      </w:r>
      <w:r w:rsidR="00810D78">
        <w:rPr>
          <w:rFonts w:ascii="Arial" w:hAnsi="Arial" w:cs="Arial"/>
          <w:snapToGrid w:val="0"/>
          <w:sz w:val="22"/>
          <w:szCs w:val="22"/>
        </w:rPr>
        <w:t>ky na vybrané stavební výrobky</w:t>
      </w:r>
    </w:p>
    <w:p w14:paraId="3A047C84" w14:textId="2C1F7BAD" w:rsidR="008A22B2" w:rsidRPr="00A11A13" w:rsidRDefault="00116BE4" w:rsidP="00116BE4">
      <w:pPr>
        <w:tabs>
          <w:tab w:val="left" w:pos="708"/>
          <w:tab w:val="left" w:pos="1416"/>
          <w:tab w:val="left" w:pos="2124"/>
          <w:tab w:val="left" w:pos="2832"/>
          <w:tab w:val="left" w:pos="3540"/>
          <w:tab w:val="left" w:pos="4248"/>
          <w:tab w:val="left" w:pos="4956"/>
          <w:tab w:val="left" w:pos="5664"/>
          <w:tab w:val="left" w:pos="7290"/>
        </w:tabs>
        <w:spacing w:before="60"/>
        <w:ind w:left="709" w:hanging="425"/>
        <w:jc w:val="both"/>
        <w:rPr>
          <w:rFonts w:ascii="Arial" w:hAnsi="Arial" w:cs="Arial"/>
          <w:snapToGrid w:val="0"/>
          <w:sz w:val="22"/>
          <w:szCs w:val="22"/>
        </w:rPr>
      </w:pPr>
      <w:r>
        <w:rPr>
          <w:rFonts w:ascii="Arial" w:hAnsi="Arial" w:cs="Arial"/>
          <w:snapToGrid w:val="0"/>
          <w:sz w:val="22"/>
          <w:szCs w:val="22"/>
        </w:rPr>
        <w:t>c)</w:t>
      </w:r>
      <w:r w:rsidR="008A22B2" w:rsidRPr="00A11A13">
        <w:rPr>
          <w:rFonts w:ascii="Arial" w:hAnsi="Arial" w:cs="Arial"/>
          <w:snapToGrid w:val="0"/>
          <w:sz w:val="22"/>
          <w:szCs w:val="22"/>
        </w:rPr>
        <w:tab/>
        <w:t>požadavků stanovených k tomu oprávněnými orgány,</w:t>
      </w:r>
      <w:r w:rsidR="008A22B2" w:rsidRPr="00A11A13">
        <w:rPr>
          <w:rFonts w:ascii="Arial" w:hAnsi="Arial" w:cs="Arial"/>
          <w:snapToGrid w:val="0"/>
          <w:sz w:val="22"/>
          <w:szCs w:val="22"/>
        </w:rPr>
        <w:tab/>
      </w:r>
    </w:p>
    <w:p w14:paraId="3A047C85" w14:textId="4ED8619B" w:rsidR="008A22B2" w:rsidRPr="00A11A13" w:rsidRDefault="00116BE4" w:rsidP="00116BE4">
      <w:pPr>
        <w:spacing w:before="60"/>
        <w:ind w:left="709" w:hanging="425"/>
        <w:jc w:val="both"/>
        <w:rPr>
          <w:rFonts w:ascii="Arial" w:hAnsi="Arial" w:cs="Arial"/>
          <w:snapToGrid w:val="0"/>
          <w:sz w:val="22"/>
          <w:szCs w:val="22"/>
        </w:rPr>
      </w:pPr>
      <w:r>
        <w:rPr>
          <w:rFonts w:ascii="Arial" w:hAnsi="Arial" w:cs="Arial"/>
          <w:snapToGrid w:val="0"/>
          <w:sz w:val="22"/>
          <w:szCs w:val="22"/>
        </w:rPr>
        <w:t>d)</w:t>
      </w:r>
      <w:r w:rsidR="008A22B2" w:rsidRPr="00A11A13">
        <w:rPr>
          <w:rFonts w:ascii="Arial" w:hAnsi="Arial" w:cs="Arial"/>
          <w:snapToGrid w:val="0"/>
          <w:sz w:val="22"/>
          <w:szCs w:val="22"/>
        </w:rPr>
        <w:tab/>
        <w:t>ostatních obecně závazných právních předpisů a závazných norem a dle příkazů objednatele,</w:t>
      </w:r>
      <w:r w:rsidR="008A22B2" w:rsidRPr="00A11A13">
        <w:rPr>
          <w:rFonts w:ascii="Arial" w:hAnsi="Arial" w:cs="Arial"/>
          <w:sz w:val="22"/>
          <w:szCs w:val="22"/>
        </w:rPr>
        <w:t xml:space="preserve"> </w:t>
      </w:r>
      <w:r w:rsidR="008A22B2" w:rsidRPr="00A11A13">
        <w:rPr>
          <w:rFonts w:ascii="Arial" w:hAnsi="Arial" w:cs="Arial"/>
          <w:snapToGrid w:val="0"/>
          <w:sz w:val="22"/>
          <w:szCs w:val="22"/>
        </w:rPr>
        <w:t xml:space="preserve">ustanovení § </w:t>
      </w:r>
      <w:r w:rsidR="008A22B2" w:rsidRPr="00810D78">
        <w:rPr>
          <w:rFonts w:ascii="Arial" w:hAnsi="Arial" w:cs="Arial"/>
          <w:snapToGrid w:val="0"/>
          <w:sz w:val="22"/>
          <w:szCs w:val="22"/>
        </w:rPr>
        <w:t>2594 zákona tím</w:t>
      </w:r>
      <w:r w:rsidR="008A22B2" w:rsidRPr="00A11A13">
        <w:rPr>
          <w:rFonts w:ascii="Arial" w:hAnsi="Arial" w:cs="Arial"/>
          <w:snapToGrid w:val="0"/>
          <w:sz w:val="22"/>
          <w:szCs w:val="22"/>
        </w:rPr>
        <w:t xml:space="preserve"> není dotčeno. </w:t>
      </w:r>
    </w:p>
    <w:p w14:paraId="3A047C86" w14:textId="77777777" w:rsidR="008A22B2" w:rsidRPr="005F796D" w:rsidRDefault="008A22B2" w:rsidP="008A22B2">
      <w:pPr>
        <w:pStyle w:val="Odstavecseseznamem"/>
        <w:numPr>
          <w:ilvl w:val="0"/>
          <w:numId w:val="28"/>
        </w:numPr>
        <w:spacing w:before="120"/>
        <w:ind w:left="357" w:hanging="357"/>
        <w:jc w:val="both"/>
        <w:rPr>
          <w:rFonts w:ascii="Arial" w:hAnsi="Arial" w:cs="Arial"/>
          <w:snapToGrid w:val="0"/>
          <w:sz w:val="22"/>
          <w:szCs w:val="22"/>
        </w:rPr>
      </w:pPr>
      <w:r w:rsidRPr="005F796D">
        <w:rPr>
          <w:rFonts w:ascii="Arial" w:hAnsi="Arial" w:cs="Arial"/>
          <w:snapToGrid w:val="0"/>
          <w:sz w:val="22"/>
          <w:szCs w:val="22"/>
        </w:rPr>
        <w:t>Dílo musí odpovídat všem požadavkům uvedeným v dokumentec</w:t>
      </w:r>
      <w:r>
        <w:rPr>
          <w:rFonts w:ascii="Arial" w:hAnsi="Arial" w:cs="Arial"/>
          <w:snapToGrid w:val="0"/>
          <w:sz w:val="22"/>
          <w:szCs w:val="22"/>
        </w:rPr>
        <w:t>h, pokynech a příkazech uvedených</w:t>
      </w:r>
      <w:r w:rsidRPr="005F796D">
        <w:rPr>
          <w:rFonts w:ascii="Arial" w:hAnsi="Arial" w:cs="Arial"/>
          <w:snapToGrid w:val="0"/>
          <w:sz w:val="22"/>
          <w:szCs w:val="22"/>
        </w:rPr>
        <w:t xml:space="preserve"> v odst. 2 tohoto článku smlouvy</w:t>
      </w:r>
      <w:r>
        <w:rPr>
          <w:rFonts w:ascii="Arial" w:hAnsi="Arial" w:cs="Arial"/>
          <w:snapToGrid w:val="0"/>
          <w:sz w:val="22"/>
          <w:szCs w:val="22"/>
        </w:rPr>
        <w:t>.</w:t>
      </w:r>
    </w:p>
    <w:p w14:paraId="3A047C87" w14:textId="5945095D"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Zhotovitel je povinen zajistit, aby na stavbě nebo na staveništi byly k dispozici všechny doklady týkající se prováděné stavby. Nahrazuj</w:t>
      </w:r>
      <w:r w:rsidR="00116BE4">
        <w:rPr>
          <w:rFonts w:ascii="Arial" w:hAnsi="Arial" w:cs="Arial"/>
          <w:snapToGrid w:val="0"/>
          <w:sz w:val="22"/>
          <w:szCs w:val="22"/>
        </w:rPr>
        <w:t>í</w:t>
      </w:r>
      <w:r w:rsidRPr="00A11A13">
        <w:rPr>
          <w:rFonts w:ascii="Arial" w:hAnsi="Arial" w:cs="Arial"/>
          <w:snapToGrid w:val="0"/>
          <w:sz w:val="22"/>
          <w:szCs w:val="22"/>
        </w:rPr>
        <w:t>-li tyto písemnosti jejich kopie, musí být k dispozici zápis, např. ve stavebním deníku, ve kterém je uvedeno, kde jsou uloženy originály.</w:t>
      </w:r>
    </w:p>
    <w:p w14:paraId="3A047C88"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 xml:space="preserve">Objednávky, práce, poplatky spojené s vytýčením sítí, pronájmem silničního pozemku, popřípadě dalším záborem ploch, jakož i další potřebná schválení v souvislosti s prováděním stavby zajišťuje zhotovitel na své náklady. </w:t>
      </w:r>
    </w:p>
    <w:p w14:paraId="3A047C89"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Zjistí-li zhotovitel při provádění díla na staveništi skryté překážky, neuvedené v projektové dokumentaci ani v zápise o odevzdání staveniště, znemožňující řádné provedení díla, je povinen tuto skutečnost oznámit bez zbytečného odkladu objednateli. Do rozhodnutí objednatele je zhotovitel oprávněn provádění díla nebo jeho části přerušit. O dobu přerušení bude posunut termín dokončení díla. K takovému posunutí termínu dokončení díla postačuje zápis ve stavebním deníku.</w:t>
      </w:r>
    </w:p>
    <w:p w14:paraId="3A047C8A"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Zhotovitel ohlásí objednateli neprodleně po jejich zjištění závady na stavbě, které ohrožují životy a zdraví osob, nebo bezpečnost stavby.</w:t>
      </w:r>
    </w:p>
    <w:p w14:paraId="3A047C8B"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Zhotovitel zabezpečí stavbu v souladu s nařízením vlády č. 591/2006 Sb. (požadavky na bezpečnost a ochranu zdraví při práci na staveništích).</w:t>
      </w:r>
    </w:p>
    <w:p w14:paraId="3A047C8C" w14:textId="26C18FAC"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 xml:space="preserve">Zajištění bezpečnosti práce a bezpečnosti uživatelů přilehlých komunikací a způsob její kontroly se řídí obecně závaznými předpisy. V případě, že v souvislosti se zahájením prací na staveništi bude zapotřebí umístit nebo přemístit dopravní značky podle příslušných právních předpisů, zabezpečí tyto úkony na své náklady rovněž zhotovitel. </w:t>
      </w:r>
    </w:p>
    <w:p w14:paraId="3A047C8D"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Správní rozhodnutí pro uzavírku komunikací nebo povolení k omezení provozu a jejich realizaci, stejně jako veškerá další povolení k užívání veřejných ploch dotčených prováděním díla zabezpečuje podle postupu prací zhotovitel.</w:t>
      </w:r>
    </w:p>
    <w:p w14:paraId="3A047C8E"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Za škody vzniklé v souvislosti se zhotovením díla odpovídá zhotovitel podle obecně závazných právních předpisů. Zhotovitel odpovídá za škody vzniklé v místě stavby v důsledku průzkumných a přípravných prací za účelem zhotovení stavby. Zhotovitel dále odpovídá za všechny škody a ztráty, které vzniknou na stavebních materiálech nebo na stavbě, případně v souvislosti s prováděním stavby, a to i třetím nezúčastněným osobám. Vzniklou škodu je zhotovitel povinen hradit.</w:t>
      </w:r>
    </w:p>
    <w:p w14:paraId="3A047C8F"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 xml:space="preserve">Objednatel je oprávněn kontrolovat provádění díla, a to kdykoliv po celou dobu provádění díla. Jestliže objednatel zjistí, že zhotovitel provádí dílo v rozporu se smlouvou, jakož i příslušnými rozhodnutími orgánů státní správy, obecně závaznými právními předpisy a technickými normami, má právo požadovat, aby </w:t>
      </w:r>
      <w:r w:rsidRPr="00A11A13">
        <w:rPr>
          <w:rFonts w:ascii="Arial" w:hAnsi="Arial" w:cs="Arial"/>
          <w:snapToGrid w:val="0"/>
          <w:sz w:val="22"/>
          <w:szCs w:val="22"/>
        </w:rPr>
        <w:lastRenderedPageBreak/>
        <w:t>zhotovitel odstranil zjištěné vady a dílo prováděl v souladu s uvedenými dokumenty.</w:t>
      </w:r>
    </w:p>
    <w:p w14:paraId="3A047C90"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z w:val="22"/>
          <w:szCs w:val="22"/>
        </w:rPr>
        <w:t>Zhotovitel je povinen umožnit přístup na stavbu osobám zajišťujícím výkon inženýrských činností v investiční výstavbě ve fázi prací spojených s prováděním stavby, tj. osobám vykonávajícím autorský dozor, technický dozor investora a koordinátora BOZP. Zhotovitel je povinen s těmito osobami spolupracovat.</w:t>
      </w:r>
    </w:p>
    <w:p w14:paraId="3A047C91"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color w:val="000000"/>
          <w:sz w:val="22"/>
          <w:szCs w:val="22"/>
        </w:rPr>
        <w:t>Zhotovitel je povinen vyzvat objednatele</w:t>
      </w:r>
      <w:r w:rsidRPr="00A11A13">
        <w:rPr>
          <w:rFonts w:ascii="Arial" w:hAnsi="Arial" w:cs="Arial"/>
          <w:snapToGrid w:val="0"/>
          <w:sz w:val="22"/>
          <w:szCs w:val="22"/>
        </w:rPr>
        <w:t xml:space="preserve"> k prověření prací, které budou dalším pracovním postupem zakryty, např. před zakrytím instalací technické infrastruktury, nebo se stanou nepřístupnými, a to </w:t>
      </w:r>
      <w:r w:rsidRPr="00A11A13">
        <w:rPr>
          <w:rFonts w:ascii="Arial" w:hAnsi="Arial" w:cs="Arial"/>
          <w:b/>
          <w:snapToGrid w:val="0"/>
          <w:sz w:val="22"/>
          <w:szCs w:val="22"/>
        </w:rPr>
        <w:t>telefonicky a zápisem</w:t>
      </w:r>
      <w:r w:rsidRPr="00A11A13">
        <w:rPr>
          <w:rFonts w:ascii="Arial" w:hAnsi="Arial" w:cs="Arial"/>
          <w:snapToGrid w:val="0"/>
          <w:sz w:val="22"/>
          <w:szCs w:val="22"/>
        </w:rPr>
        <w:t xml:space="preserve"> ve stavebním deníku. Písemná výzva musí být zapsána do stavebního deníku nejméně 3 dny předem. </w:t>
      </w:r>
    </w:p>
    <w:p w14:paraId="3A047C92"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Jestliže se objednatel, přestože byl vyzván v souladu s čl. VIII</w:t>
      </w:r>
      <w:r>
        <w:rPr>
          <w:rFonts w:ascii="Arial" w:hAnsi="Arial" w:cs="Arial"/>
          <w:snapToGrid w:val="0"/>
          <w:sz w:val="22"/>
          <w:szCs w:val="22"/>
        </w:rPr>
        <w:t>.</w:t>
      </w:r>
      <w:r w:rsidRPr="00A11A13">
        <w:rPr>
          <w:rFonts w:ascii="Arial" w:hAnsi="Arial" w:cs="Arial"/>
          <w:snapToGrid w:val="0"/>
          <w:sz w:val="22"/>
          <w:szCs w:val="22"/>
        </w:rPr>
        <w:t xml:space="preserve"> odst. 14</w:t>
      </w:r>
      <w:r>
        <w:rPr>
          <w:rFonts w:ascii="Arial" w:hAnsi="Arial" w:cs="Arial"/>
          <w:snapToGrid w:val="0"/>
          <w:sz w:val="22"/>
          <w:szCs w:val="22"/>
        </w:rPr>
        <w:t>.</w:t>
      </w:r>
      <w:r w:rsidRPr="00A11A13">
        <w:rPr>
          <w:rFonts w:ascii="Arial" w:hAnsi="Arial" w:cs="Arial"/>
          <w:snapToGrid w:val="0"/>
          <w:sz w:val="22"/>
          <w:szCs w:val="22"/>
        </w:rPr>
        <w:t>, na kontrolu nedostaví, může zhotovitel v pracích pokračovat. Objednatel má právo požadovat dodatečné odkrytí a zhotovitel je povinen dodatečné odkrytí provést. Náklady na toto odkrytí nese objednatel, ale pouze tehdy, pokud se při kontrole zjistí, že práce byly provedeny bez závad.</w:t>
      </w:r>
    </w:p>
    <w:p w14:paraId="3A047C9A" w14:textId="6324E64B"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Dílo nebo jeho část vykazující nesoulad s pokyny objednatele, je zhotovitel povinen na žádost objednatele formou zápisu do stavebního deníku v přiměřené lhůtě odstranit. V opačném případě je objednatel oprávněn odstranit uvedené nedostatky na náklady zhotovitele sám nebo prostřednictvím třetí osoby.</w:t>
      </w:r>
    </w:p>
    <w:p w14:paraId="3A047C9B" w14:textId="55E2396F"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 xml:space="preserve">Zhotovitel se zavazuje, že bude mít uzavřenou pojistnou smlouvu, jejímž předmětem bude pojištění odpovědnosti za </w:t>
      </w:r>
      <w:r w:rsidRPr="00A11A13">
        <w:rPr>
          <w:rFonts w:ascii="Arial" w:hAnsi="Arial" w:cs="Arial"/>
          <w:b/>
          <w:snapToGrid w:val="0"/>
          <w:sz w:val="22"/>
          <w:szCs w:val="22"/>
        </w:rPr>
        <w:t>škodu způsobenou zhotovitelem třetí oso</w:t>
      </w:r>
      <w:r>
        <w:rPr>
          <w:rFonts w:ascii="Arial" w:hAnsi="Arial" w:cs="Arial"/>
          <w:b/>
          <w:snapToGrid w:val="0"/>
          <w:sz w:val="22"/>
          <w:szCs w:val="22"/>
        </w:rPr>
        <w:t>bě s</w:t>
      </w:r>
      <w:r w:rsidR="0057787D">
        <w:rPr>
          <w:rFonts w:ascii="Arial" w:hAnsi="Arial" w:cs="Arial"/>
          <w:b/>
          <w:snapToGrid w:val="0"/>
          <w:sz w:val="22"/>
          <w:szCs w:val="22"/>
        </w:rPr>
        <w:t xml:space="preserve"> odpovídajícím </w:t>
      </w:r>
      <w:r>
        <w:rPr>
          <w:rFonts w:ascii="Arial" w:hAnsi="Arial" w:cs="Arial"/>
          <w:b/>
          <w:snapToGrid w:val="0"/>
          <w:sz w:val="22"/>
          <w:szCs w:val="22"/>
        </w:rPr>
        <w:t xml:space="preserve">pojistným </w:t>
      </w:r>
      <w:r w:rsidR="0057787D">
        <w:rPr>
          <w:rFonts w:ascii="Arial" w:hAnsi="Arial" w:cs="Arial"/>
          <w:b/>
          <w:snapToGrid w:val="0"/>
          <w:sz w:val="22"/>
          <w:szCs w:val="22"/>
        </w:rPr>
        <w:t>krytím</w:t>
      </w:r>
      <w:r w:rsidRPr="00A11A13">
        <w:rPr>
          <w:rFonts w:ascii="Arial" w:hAnsi="Arial" w:cs="Arial"/>
          <w:b/>
          <w:snapToGrid w:val="0"/>
          <w:sz w:val="22"/>
          <w:szCs w:val="22"/>
        </w:rPr>
        <w:t xml:space="preserve">, </w:t>
      </w:r>
      <w:r w:rsidRPr="00A11A13">
        <w:rPr>
          <w:rFonts w:ascii="Arial" w:hAnsi="Arial" w:cs="Arial"/>
          <w:snapToGrid w:val="0"/>
          <w:sz w:val="22"/>
          <w:szCs w:val="22"/>
        </w:rPr>
        <w:t xml:space="preserve">a to po celou dobu realizace předmětu plnění této smlouvy. Zánik pojištění nebo snížení jeho výše plnění pod uvedenou hranici v průběhu plnění smlouvy bude posuzováno jako podstatné porušení smlouvy zhotovitelem. Zhotovitel je povinen předložit objednateli platnou pojistnou smlouvu k nahlédnutí do 7 pracovních dnů od podpisu této smlouvy oběma smluvními stranami, </w:t>
      </w:r>
      <w:r w:rsidR="00A8426D" w:rsidRPr="00A11A13">
        <w:rPr>
          <w:rFonts w:ascii="Arial" w:hAnsi="Arial" w:cs="Arial"/>
          <w:snapToGrid w:val="0"/>
          <w:sz w:val="22"/>
          <w:szCs w:val="22"/>
        </w:rPr>
        <w:t>po</w:t>
      </w:r>
      <w:r w:rsidR="00A8426D">
        <w:rPr>
          <w:rFonts w:ascii="Arial" w:hAnsi="Arial" w:cs="Arial"/>
          <w:snapToGrid w:val="0"/>
          <w:sz w:val="22"/>
          <w:szCs w:val="22"/>
        </w:rPr>
        <w:t>té</w:t>
      </w:r>
      <w:r w:rsidRPr="00A11A13">
        <w:rPr>
          <w:rFonts w:ascii="Arial" w:hAnsi="Arial" w:cs="Arial"/>
          <w:snapToGrid w:val="0"/>
          <w:sz w:val="22"/>
          <w:szCs w:val="22"/>
        </w:rPr>
        <w:t xml:space="preserve"> vždy do 7 pracovních dnů od výzvy objednatele. Náklady na pojištění odpovědnosti jsou zahrnuty v ceně dohodnuté v článku V smlouvy.</w:t>
      </w:r>
    </w:p>
    <w:p w14:paraId="3A047C9D" w14:textId="0E3B2224"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z w:val="22"/>
          <w:szCs w:val="22"/>
        </w:rPr>
        <w:t>V</w:t>
      </w:r>
      <w:r w:rsidRPr="00A11A13">
        <w:rPr>
          <w:rFonts w:ascii="Arial" w:hAnsi="Arial" w:cs="Arial"/>
          <w:snapToGrid w:val="0"/>
          <w:sz w:val="22"/>
          <w:szCs w:val="22"/>
        </w:rPr>
        <w:t xml:space="preserve">šechny povrchy, konstrukce, venkovní plochy apod. poškozené v důsledku stavební činnosti budou po provedení prací uvedeny zhotovitele do původního stavu, v případě zničení budou </w:t>
      </w:r>
      <w:r w:rsidR="004B231D">
        <w:rPr>
          <w:rFonts w:ascii="Arial" w:hAnsi="Arial" w:cs="Arial"/>
          <w:snapToGrid w:val="0"/>
          <w:sz w:val="22"/>
          <w:szCs w:val="22"/>
        </w:rPr>
        <w:t>zhotovitelem</w:t>
      </w:r>
      <w:r w:rsidRPr="00A11A13">
        <w:rPr>
          <w:rFonts w:ascii="Arial" w:hAnsi="Arial" w:cs="Arial"/>
          <w:snapToGrid w:val="0"/>
          <w:sz w:val="22"/>
          <w:szCs w:val="22"/>
        </w:rPr>
        <w:t xml:space="preserve"> na jeho náklad nahrazeny novými, </w:t>
      </w:r>
      <w:r w:rsidRPr="00A11A13">
        <w:rPr>
          <w:rFonts w:ascii="Arial" w:hAnsi="Arial" w:cs="Arial"/>
          <w:sz w:val="22"/>
          <w:szCs w:val="22"/>
        </w:rPr>
        <w:t>zhotovitel zajistí, aby bylo po ukončení stavby uvedeno staveniště zpět do původního stavu.</w:t>
      </w:r>
    </w:p>
    <w:p w14:paraId="3A047C9E" w14:textId="4DF9D7F1" w:rsidR="008A22B2" w:rsidRPr="00294084" w:rsidRDefault="008A22B2" w:rsidP="008A22B2">
      <w:pPr>
        <w:numPr>
          <w:ilvl w:val="0"/>
          <w:numId w:val="28"/>
        </w:numPr>
        <w:spacing w:before="120"/>
        <w:ind w:left="357" w:hanging="357"/>
        <w:jc w:val="both"/>
        <w:rPr>
          <w:rFonts w:ascii="Arial" w:hAnsi="Arial" w:cs="Arial"/>
          <w:snapToGrid w:val="0"/>
          <w:sz w:val="22"/>
          <w:szCs w:val="22"/>
        </w:rPr>
      </w:pPr>
      <w:r w:rsidRPr="00294084">
        <w:rPr>
          <w:rFonts w:ascii="Arial" w:hAnsi="Arial" w:cs="Arial"/>
          <w:snapToGrid w:val="0"/>
          <w:sz w:val="22"/>
          <w:szCs w:val="22"/>
        </w:rPr>
        <w:t>Zhotovitel zajistí platební styk s veškerými případnými subdodavateli a za jejich práci ponese záruku v plném rozsahu</w:t>
      </w:r>
      <w:r w:rsidR="0045197A" w:rsidRPr="00294084">
        <w:rPr>
          <w:rFonts w:ascii="Arial" w:hAnsi="Arial" w:cs="Arial"/>
          <w:snapToGrid w:val="0"/>
          <w:sz w:val="22"/>
          <w:szCs w:val="22"/>
        </w:rPr>
        <w:t xml:space="preserve"> jako</w:t>
      </w:r>
      <w:r w:rsidR="001D7656">
        <w:rPr>
          <w:rFonts w:ascii="Arial" w:hAnsi="Arial" w:cs="Arial"/>
          <w:snapToGrid w:val="0"/>
          <w:sz w:val="22"/>
          <w:szCs w:val="22"/>
        </w:rPr>
        <w:t xml:space="preserve"> </w:t>
      </w:r>
      <w:r w:rsidR="0045197A" w:rsidRPr="00294084">
        <w:rPr>
          <w:rFonts w:ascii="Arial" w:hAnsi="Arial" w:cs="Arial"/>
          <w:snapToGrid w:val="0"/>
          <w:sz w:val="22"/>
          <w:szCs w:val="22"/>
        </w:rPr>
        <w:t>by dílo provedl sám</w:t>
      </w:r>
      <w:r w:rsidRPr="00294084">
        <w:rPr>
          <w:rFonts w:ascii="Arial" w:hAnsi="Arial" w:cs="Arial"/>
          <w:snapToGrid w:val="0"/>
          <w:sz w:val="22"/>
          <w:szCs w:val="22"/>
        </w:rPr>
        <w:t>.</w:t>
      </w:r>
    </w:p>
    <w:p w14:paraId="3A047C9F" w14:textId="77777777" w:rsidR="008A22B2" w:rsidRPr="00A11A13" w:rsidRDefault="008A22B2" w:rsidP="008A22B2">
      <w:pPr>
        <w:numPr>
          <w:ilvl w:val="0"/>
          <w:numId w:val="28"/>
        </w:numPr>
        <w:spacing w:before="120"/>
        <w:ind w:left="357" w:hanging="357"/>
        <w:jc w:val="both"/>
        <w:rPr>
          <w:rFonts w:ascii="Arial" w:hAnsi="Arial" w:cs="Arial"/>
          <w:snapToGrid w:val="0"/>
          <w:sz w:val="22"/>
          <w:szCs w:val="22"/>
        </w:rPr>
      </w:pPr>
      <w:r w:rsidRPr="00A11A13">
        <w:rPr>
          <w:rFonts w:ascii="Arial" w:hAnsi="Arial" w:cs="Arial"/>
          <w:snapToGrid w:val="0"/>
          <w:sz w:val="22"/>
          <w:szCs w:val="22"/>
        </w:rPr>
        <w:t>Zhotovitel s</w:t>
      </w:r>
      <w:r>
        <w:rPr>
          <w:rFonts w:ascii="Arial" w:hAnsi="Arial" w:cs="Arial"/>
          <w:snapToGrid w:val="0"/>
          <w:sz w:val="22"/>
          <w:szCs w:val="22"/>
        </w:rPr>
        <w:t>i je vědom, že je ve smyslu ustanovení</w:t>
      </w:r>
      <w:r w:rsidRPr="00A11A13">
        <w:rPr>
          <w:rFonts w:ascii="Arial" w:hAnsi="Arial" w:cs="Arial"/>
          <w:snapToGrid w:val="0"/>
          <w:sz w:val="22"/>
          <w:szCs w:val="22"/>
        </w:rPr>
        <w:t xml:space="preserve"> § 2 písm. e) zákona č. 320/2001 Sb., o finanční kontrole ve veřejné zprávě a o změně některých záko</w:t>
      </w:r>
      <w:r w:rsidR="00810D78">
        <w:rPr>
          <w:rFonts w:ascii="Arial" w:hAnsi="Arial" w:cs="Arial"/>
          <w:snapToGrid w:val="0"/>
          <w:sz w:val="22"/>
          <w:szCs w:val="22"/>
        </w:rPr>
        <w:t>nů (zákon o finanční kontrole),</w:t>
      </w:r>
      <w:r w:rsidRPr="00A11A13">
        <w:rPr>
          <w:rFonts w:ascii="Arial" w:hAnsi="Arial" w:cs="Arial"/>
          <w:snapToGrid w:val="0"/>
          <w:sz w:val="22"/>
          <w:szCs w:val="22"/>
        </w:rPr>
        <w:t xml:space="preserve"> povinen poskytnout subjektům provádějícím audit a kontrolu v souvislosti s projektem všechny nezbytné informace a spolupůsobit při výkonu finanční kontroly.</w:t>
      </w:r>
    </w:p>
    <w:p w14:paraId="3A047CA0" w14:textId="77777777" w:rsidR="008A22B2" w:rsidRPr="006C0AFD" w:rsidRDefault="008A22B2" w:rsidP="008A22B2">
      <w:pPr>
        <w:numPr>
          <w:ilvl w:val="0"/>
          <w:numId w:val="28"/>
        </w:numPr>
        <w:spacing w:before="120"/>
        <w:ind w:left="357" w:hanging="357"/>
        <w:jc w:val="both"/>
        <w:rPr>
          <w:rFonts w:ascii="Arial" w:hAnsi="Arial" w:cs="Arial"/>
          <w:snapToGrid w:val="0"/>
          <w:sz w:val="22"/>
          <w:szCs w:val="22"/>
        </w:rPr>
      </w:pPr>
      <w:r w:rsidRPr="006C0AFD">
        <w:rPr>
          <w:rFonts w:ascii="Arial" w:hAnsi="Arial" w:cs="Arial"/>
          <w:sz w:val="22"/>
          <w:szCs w:val="22"/>
        </w:rPr>
        <w:t>V případě, že zhotovitel v zadávacím řízení, jehož předmětem bylo zadání předmětu plnění této smlouvy, prokazoval kvalifikaci subdodavatelem, a tento subdodavatel by se neměl podílet na realizaci této smlouvy ve stanoveném rozsahu, nebo by měl být změněn v průběhu realizace této smlouvy, změna subdodavatele podléhá předchozímu písemnému souhlasu objednatele.</w:t>
      </w:r>
    </w:p>
    <w:p w14:paraId="3A047CA1" w14:textId="7E176AEA" w:rsidR="008A22B2" w:rsidRPr="009B338A" w:rsidRDefault="008A22B2" w:rsidP="008A22B2">
      <w:pPr>
        <w:numPr>
          <w:ilvl w:val="0"/>
          <w:numId w:val="28"/>
        </w:numPr>
        <w:spacing w:before="120"/>
        <w:ind w:left="357" w:hanging="357"/>
        <w:jc w:val="both"/>
        <w:rPr>
          <w:rFonts w:ascii="Arial" w:hAnsi="Arial" w:cs="Arial"/>
          <w:snapToGrid w:val="0"/>
          <w:sz w:val="22"/>
          <w:szCs w:val="22"/>
        </w:rPr>
      </w:pPr>
      <w:r w:rsidRPr="009B338A">
        <w:rPr>
          <w:rFonts w:ascii="Arial" w:hAnsi="Arial" w:cs="Arial"/>
          <w:snapToGrid w:val="0"/>
          <w:color w:val="000000"/>
          <w:sz w:val="22"/>
        </w:rPr>
        <w:t xml:space="preserve">Objednatel požaduje, aby nejpozději k datu předání díla zhotovitel provedl tyto </w:t>
      </w:r>
      <w:r w:rsidR="004E0B4F" w:rsidRPr="009B338A">
        <w:rPr>
          <w:rFonts w:ascii="Arial" w:hAnsi="Arial" w:cs="Arial"/>
          <w:snapToGrid w:val="0"/>
          <w:color w:val="000000"/>
          <w:sz w:val="22"/>
        </w:rPr>
        <w:t>revize: platná revize elektro rozvodů a spotřebičů</w:t>
      </w:r>
      <w:r w:rsidR="00717F40" w:rsidRPr="009B338A">
        <w:rPr>
          <w:rFonts w:ascii="Arial" w:hAnsi="Arial" w:cs="Arial"/>
          <w:snapToGrid w:val="0"/>
          <w:color w:val="000000"/>
          <w:sz w:val="22"/>
        </w:rPr>
        <w:t>, případně tlakové zkoušky vodovodní a kanalizační rozvody</w:t>
      </w:r>
      <w:r w:rsidR="004E0B4F" w:rsidRPr="009B338A">
        <w:rPr>
          <w:rFonts w:ascii="Arial" w:hAnsi="Arial" w:cs="Arial"/>
          <w:snapToGrid w:val="0"/>
          <w:color w:val="000000"/>
          <w:sz w:val="22"/>
        </w:rPr>
        <w:t>.</w:t>
      </w:r>
    </w:p>
    <w:p w14:paraId="3A047CA2" w14:textId="77777777" w:rsidR="008A22B2" w:rsidRPr="00B64D1F" w:rsidRDefault="008A22B2" w:rsidP="008A22B2">
      <w:pPr>
        <w:numPr>
          <w:ilvl w:val="0"/>
          <w:numId w:val="28"/>
        </w:numPr>
        <w:spacing w:before="120"/>
        <w:ind w:left="357" w:hanging="357"/>
        <w:jc w:val="both"/>
        <w:rPr>
          <w:rFonts w:ascii="Arial" w:hAnsi="Arial" w:cs="Arial"/>
          <w:snapToGrid w:val="0"/>
          <w:sz w:val="22"/>
          <w:szCs w:val="22"/>
        </w:rPr>
      </w:pPr>
      <w:r w:rsidRPr="00B64D1F">
        <w:rPr>
          <w:rFonts w:ascii="Arial" w:hAnsi="Arial" w:cs="Arial"/>
          <w:snapToGrid w:val="0"/>
          <w:sz w:val="22"/>
        </w:rPr>
        <w:lastRenderedPageBreak/>
        <w:t>Dílo nebo jeho část vykazující nesoulad s projektovou dokumentací či pokyny objednatele, je zhotovitel povinen na žádost objednatele formou zápisu do stavebního deníku v přiměřené lhůtě odstranit. V opačném případě je objednatel oprávněn odstranit uvedené nedostatky na náklady zhotovitele sám nebo prostřednictvím třetí osoby.</w:t>
      </w:r>
    </w:p>
    <w:p w14:paraId="3A047CA3" w14:textId="77777777" w:rsidR="008A22B2" w:rsidRPr="00B64D1F" w:rsidRDefault="008A22B2" w:rsidP="008A22B2">
      <w:pPr>
        <w:numPr>
          <w:ilvl w:val="0"/>
          <w:numId w:val="28"/>
        </w:numPr>
        <w:spacing w:before="120"/>
        <w:ind w:left="357" w:hanging="357"/>
        <w:jc w:val="both"/>
        <w:rPr>
          <w:rFonts w:ascii="Arial" w:hAnsi="Arial" w:cs="Arial"/>
          <w:snapToGrid w:val="0"/>
          <w:sz w:val="22"/>
          <w:szCs w:val="22"/>
        </w:rPr>
      </w:pPr>
      <w:r w:rsidRPr="00B64D1F">
        <w:rPr>
          <w:rFonts w:ascii="Arial" w:hAnsi="Arial" w:cs="Arial"/>
          <w:sz w:val="22"/>
        </w:rPr>
        <w:t>Při provádění díla prostřednictvím subdodavatele má zhotovitel odpovědnost, jako by dílo prováděl sám.</w:t>
      </w:r>
    </w:p>
    <w:p w14:paraId="3A047CA6"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IX. </w:t>
      </w:r>
    </w:p>
    <w:p w14:paraId="3A047CA7" w14:textId="77777777" w:rsidR="008A22B2" w:rsidRDefault="008A22B2" w:rsidP="008A22B2">
      <w:pPr>
        <w:pStyle w:val="Nadpis5"/>
      </w:pPr>
      <w:r>
        <w:t>Stavební deník</w:t>
      </w:r>
    </w:p>
    <w:p w14:paraId="3A047CA9" w14:textId="77777777" w:rsidR="008A22B2" w:rsidRPr="00B64D1F" w:rsidRDefault="008A22B2" w:rsidP="008A22B2">
      <w:pPr>
        <w:numPr>
          <w:ilvl w:val="0"/>
          <w:numId w:val="11"/>
        </w:numPr>
        <w:spacing w:after="120"/>
        <w:jc w:val="both"/>
        <w:rPr>
          <w:rFonts w:ascii="Arial" w:hAnsi="Arial" w:cs="Arial"/>
          <w:i/>
          <w:color w:val="0000FF"/>
          <w:sz w:val="22"/>
          <w:szCs w:val="22"/>
        </w:rPr>
      </w:pPr>
      <w:r w:rsidRPr="00842DDB">
        <w:rPr>
          <w:rFonts w:ascii="Arial" w:hAnsi="Arial" w:cs="Arial"/>
          <w:sz w:val="22"/>
          <w:szCs w:val="22"/>
        </w:rPr>
        <w:t xml:space="preserve">Zhotovitel je povinen vést ode dne převzetí staveniště stavební deník sloužící jako doklad o průběhu provádění díla (dále jen "deník"). </w:t>
      </w:r>
      <w:r w:rsidRPr="007B59B2">
        <w:rPr>
          <w:rFonts w:ascii="Arial" w:hAnsi="Arial" w:cs="Arial"/>
          <w:sz w:val="22"/>
        </w:rPr>
        <w:t xml:space="preserve">Tato povinnost končí odstraněním posledních vad a nedodělků uvedených </w:t>
      </w:r>
      <w:r w:rsidRPr="007B59B2">
        <w:rPr>
          <w:rFonts w:ascii="Arial" w:hAnsi="Arial" w:cs="Arial"/>
          <w:sz w:val="22"/>
          <w:szCs w:val="22"/>
        </w:rPr>
        <w:t>stavebním úřadem v protokolu o závěrečné kontrolní prohlídce stavby a v předávacím protokolu (za předpokladu, že se vydává kolaudační souhlas nebo v případě, že se povoluje užívání na základě oznámení o záměru užívat stavbu), případně po odstranění posledních vad a nedodělků uvedených v zápise o předání a převzetí díla (za předpokladu, že se nevyžaduje o</w:t>
      </w:r>
      <w:r>
        <w:rPr>
          <w:rFonts w:ascii="Arial" w:hAnsi="Arial" w:cs="Arial"/>
          <w:sz w:val="22"/>
          <w:szCs w:val="22"/>
        </w:rPr>
        <w:t>známení ani kolaudační souhlas), tj. vždy dnem, který nastane později.</w:t>
      </w:r>
    </w:p>
    <w:p w14:paraId="3A047CAA" w14:textId="77777777" w:rsidR="008A22B2" w:rsidRPr="00B64D1F" w:rsidRDefault="008A22B2" w:rsidP="008A22B2">
      <w:pPr>
        <w:numPr>
          <w:ilvl w:val="0"/>
          <w:numId w:val="11"/>
        </w:numPr>
        <w:spacing w:after="120"/>
        <w:jc w:val="both"/>
        <w:rPr>
          <w:rFonts w:ascii="Arial" w:hAnsi="Arial" w:cs="Arial"/>
          <w:color w:val="FF00FF"/>
          <w:sz w:val="22"/>
          <w:szCs w:val="22"/>
        </w:rPr>
      </w:pPr>
      <w:r w:rsidRPr="0015343A">
        <w:rPr>
          <w:rFonts w:ascii="Arial" w:hAnsi="Arial" w:cs="Arial"/>
          <w:sz w:val="22"/>
          <w:szCs w:val="22"/>
        </w:rPr>
        <w:t>Deník se skládá z úvodních listů, denních záznamů a příloh.</w:t>
      </w:r>
    </w:p>
    <w:p w14:paraId="3A047CAB" w14:textId="77777777" w:rsidR="008A22B2" w:rsidRPr="00F10594" w:rsidRDefault="008A22B2" w:rsidP="008A22B2">
      <w:pPr>
        <w:numPr>
          <w:ilvl w:val="0"/>
          <w:numId w:val="11"/>
        </w:numPr>
        <w:spacing w:after="120"/>
        <w:jc w:val="both"/>
        <w:rPr>
          <w:rFonts w:ascii="Arial" w:hAnsi="Arial" w:cs="Arial"/>
          <w:color w:val="FF00FF"/>
          <w:sz w:val="22"/>
          <w:szCs w:val="22"/>
        </w:rPr>
      </w:pPr>
      <w:r w:rsidRPr="0015343A">
        <w:rPr>
          <w:rFonts w:ascii="Arial" w:hAnsi="Arial" w:cs="Arial"/>
          <w:sz w:val="22"/>
          <w:szCs w:val="22"/>
        </w:rPr>
        <w:t>Do deníku se zapisují všechny s</w:t>
      </w:r>
      <w:r>
        <w:rPr>
          <w:rFonts w:ascii="Arial" w:hAnsi="Arial" w:cs="Arial"/>
          <w:sz w:val="22"/>
          <w:szCs w:val="22"/>
        </w:rPr>
        <w:t xml:space="preserve">kutečnosti rozhodné pro plnění </w:t>
      </w:r>
      <w:r w:rsidRPr="0015343A">
        <w:rPr>
          <w:rFonts w:ascii="Arial" w:hAnsi="Arial" w:cs="Arial"/>
          <w:sz w:val="22"/>
          <w:szCs w:val="22"/>
        </w:rPr>
        <w:t>smlouvy, údaje o časovém p</w:t>
      </w:r>
      <w:r>
        <w:rPr>
          <w:rFonts w:ascii="Arial" w:hAnsi="Arial" w:cs="Arial"/>
          <w:sz w:val="22"/>
          <w:szCs w:val="22"/>
        </w:rPr>
        <w:t xml:space="preserve">ostupu prací a jejich jakosti, </w:t>
      </w:r>
      <w:r w:rsidRPr="0015343A">
        <w:rPr>
          <w:rFonts w:ascii="Arial" w:hAnsi="Arial" w:cs="Arial"/>
          <w:sz w:val="22"/>
          <w:szCs w:val="22"/>
        </w:rPr>
        <w:t>zdůvodnění odchylek prováděných prací od zadávacích podkladů a údaje nutné pro posouzení prací orgány vykonávajícími státní správu. V průběhu pracovní doby musí být deník na stavbě trvale přístupný.</w:t>
      </w:r>
    </w:p>
    <w:p w14:paraId="3A047CAC" w14:textId="57F7E2F8" w:rsidR="008A22B2" w:rsidRPr="0015343A" w:rsidRDefault="008A22B2" w:rsidP="008A22B2">
      <w:pPr>
        <w:numPr>
          <w:ilvl w:val="0"/>
          <w:numId w:val="11"/>
        </w:numPr>
        <w:jc w:val="both"/>
        <w:rPr>
          <w:rFonts w:ascii="Arial" w:hAnsi="Arial" w:cs="Arial"/>
          <w:color w:val="FF00FF"/>
          <w:sz w:val="22"/>
          <w:szCs w:val="22"/>
        </w:rPr>
      </w:pPr>
      <w:r w:rsidRPr="0015343A">
        <w:rPr>
          <w:rFonts w:ascii="Arial" w:hAnsi="Arial" w:cs="Arial"/>
          <w:sz w:val="22"/>
          <w:szCs w:val="22"/>
        </w:rPr>
        <w:t>Denní záznamy se do stave</w:t>
      </w:r>
      <w:r>
        <w:rPr>
          <w:rFonts w:ascii="Arial" w:hAnsi="Arial" w:cs="Arial"/>
          <w:sz w:val="22"/>
          <w:szCs w:val="22"/>
        </w:rPr>
        <w:t>bního deníku zapisují čitelně a</w:t>
      </w:r>
      <w:r w:rsidRPr="0015343A">
        <w:rPr>
          <w:rFonts w:ascii="Arial" w:hAnsi="Arial" w:cs="Arial"/>
          <w:sz w:val="22"/>
          <w:szCs w:val="22"/>
        </w:rPr>
        <w:t xml:space="preserve"> jsou podepisovány </w:t>
      </w:r>
      <w:r w:rsidR="004E0B4F" w:rsidRPr="0015343A">
        <w:rPr>
          <w:rFonts w:ascii="Arial" w:hAnsi="Arial" w:cs="Arial"/>
          <w:sz w:val="22"/>
          <w:szCs w:val="22"/>
        </w:rPr>
        <w:t>stavbyvedoucím,</w:t>
      </w:r>
      <w:r w:rsidRPr="0015343A">
        <w:rPr>
          <w:rFonts w:ascii="Arial" w:hAnsi="Arial" w:cs="Arial"/>
          <w:sz w:val="22"/>
          <w:szCs w:val="22"/>
        </w:rPr>
        <w:t xml:space="preserve"> popř</w:t>
      </w:r>
      <w:r>
        <w:rPr>
          <w:rFonts w:ascii="Arial" w:hAnsi="Arial" w:cs="Arial"/>
          <w:sz w:val="22"/>
          <w:szCs w:val="22"/>
        </w:rPr>
        <w:t>. jeho zástupcem zásadně v den,</w:t>
      </w:r>
      <w:r w:rsidRPr="0015343A">
        <w:rPr>
          <w:rFonts w:ascii="Arial" w:hAnsi="Arial" w:cs="Arial"/>
          <w:sz w:val="22"/>
          <w:szCs w:val="22"/>
        </w:rPr>
        <w:t xml:space="preserve"> kdy byly práce provedeny, ne</w:t>
      </w:r>
      <w:r>
        <w:rPr>
          <w:rFonts w:ascii="Arial" w:hAnsi="Arial" w:cs="Arial"/>
          <w:sz w:val="22"/>
          <w:szCs w:val="22"/>
        </w:rPr>
        <w:t>bo kdy nastaly okolnosti, které</w:t>
      </w:r>
      <w:r w:rsidRPr="0015343A">
        <w:rPr>
          <w:rFonts w:ascii="Arial" w:hAnsi="Arial" w:cs="Arial"/>
          <w:sz w:val="22"/>
          <w:szCs w:val="22"/>
        </w:rPr>
        <w:t xml:space="preserve"> jsou předmětem zápisu. Mimo stavbyvedoucího může provádět potřebné záznamy v deníku pověřený pracovník objednatele a jiní k tomu zmocnění zástupci objednatele, dále </w:t>
      </w:r>
      <w:r>
        <w:rPr>
          <w:rFonts w:ascii="Arial" w:hAnsi="Arial" w:cs="Arial"/>
          <w:sz w:val="22"/>
          <w:szCs w:val="22"/>
        </w:rPr>
        <w:t>stavební úřad</w:t>
      </w:r>
      <w:r w:rsidRPr="0015343A">
        <w:rPr>
          <w:rFonts w:ascii="Arial" w:hAnsi="Arial" w:cs="Arial"/>
          <w:sz w:val="22"/>
          <w:szCs w:val="22"/>
        </w:rPr>
        <w:t>, popř. jiné příslušné orgány státní správy a k tomu zmocnění zástupci zhotovitele. Jestliže stavbyvedoucí nesouhlasí s provedeným záznamem, je povinen připojit k záznamu do 3 pracovních dnů svoje vyjádření, jinak se má zato, že s obsahem záznamu souhlasí.</w:t>
      </w:r>
    </w:p>
    <w:p w14:paraId="3A047CAF" w14:textId="77777777" w:rsidR="008A22B2" w:rsidRDefault="008A22B2" w:rsidP="008A22B2">
      <w:pPr>
        <w:jc w:val="center"/>
        <w:rPr>
          <w:rFonts w:ascii="Arial" w:hAnsi="Arial" w:cs="Arial"/>
          <w:b/>
          <w:snapToGrid w:val="0"/>
          <w:sz w:val="22"/>
        </w:rPr>
      </w:pPr>
      <w:r>
        <w:rPr>
          <w:rFonts w:ascii="Arial" w:hAnsi="Arial" w:cs="Arial"/>
          <w:b/>
          <w:snapToGrid w:val="0"/>
          <w:sz w:val="22"/>
        </w:rPr>
        <w:t>X.</w:t>
      </w:r>
    </w:p>
    <w:p w14:paraId="3A047CB0" w14:textId="77777777" w:rsidR="008A22B2" w:rsidRDefault="008A22B2" w:rsidP="008A22B2">
      <w:pPr>
        <w:pStyle w:val="Nadpis5"/>
      </w:pPr>
      <w:r>
        <w:t>Přerušení a zastavení provádění díla</w:t>
      </w:r>
    </w:p>
    <w:p w14:paraId="3A047CB2" w14:textId="77777777" w:rsidR="008A22B2" w:rsidRPr="00B64D1F" w:rsidRDefault="008A22B2" w:rsidP="008A22B2">
      <w:pPr>
        <w:pStyle w:val="Odstavecseseznamem"/>
        <w:numPr>
          <w:ilvl w:val="0"/>
          <w:numId w:val="29"/>
        </w:numPr>
        <w:ind w:left="357" w:hanging="357"/>
        <w:jc w:val="both"/>
        <w:rPr>
          <w:rFonts w:ascii="Arial" w:hAnsi="Arial" w:cs="Arial"/>
          <w:snapToGrid w:val="0"/>
          <w:sz w:val="22"/>
        </w:rPr>
      </w:pPr>
      <w:r w:rsidRPr="00B64D1F">
        <w:rPr>
          <w:rFonts w:ascii="Arial" w:hAnsi="Arial" w:cs="Arial"/>
          <w:snapToGrid w:val="0"/>
          <w:sz w:val="22"/>
        </w:rPr>
        <w:t>Zhotovitel je oprávněn na nezbytně nutnou dob</w:t>
      </w:r>
      <w:r>
        <w:rPr>
          <w:rFonts w:ascii="Arial" w:hAnsi="Arial" w:cs="Arial"/>
          <w:snapToGrid w:val="0"/>
          <w:sz w:val="22"/>
        </w:rPr>
        <w:t>u a v nezbytném</w:t>
      </w:r>
      <w:r w:rsidRPr="00B64D1F">
        <w:rPr>
          <w:rFonts w:ascii="Arial" w:hAnsi="Arial" w:cs="Arial"/>
          <w:snapToGrid w:val="0"/>
          <w:sz w:val="22"/>
        </w:rPr>
        <w:t xml:space="preserve"> rozsahu př</w:t>
      </w:r>
      <w:r>
        <w:rPr>
          <w:rFonts w:ascii="Arial" w:hAnsi="Arial" w:cs="Arial"/>
          <w:snapToGrid w:val="0"/>
          <w:sz w:val="22"/>
        </w:rPr>
        <w:t>erušit provádění díla, jestliže</w:t>
      </w:r>
      <w:r w:rsidRPr="00B64D1F">
        <w:rPr>
          <w:rFonts w:ascii="Arial" w:hAnsi="Arial" w:cs="Arial"/>
          <w:snapToGrid w:val="0"/>
          <w:sz w:val="22"/>
        </w:rPr>
        <w:t>:</w:t>
      </w:r>
    </w:p>
    <w:p w14:paraId="3A047CB3" w14:textId="77777777" w:rsidR="008A22B2" w:rsidRDefault="008A22B2" w:rsidP="008A22B2">
      <w:pPr>
        <w:numPr>
          <w:ilvl w:val="1"/>
          <w:numId w:val="4"/>
        </w:numPr>
        <w:tabs>
          <w:tab w:val="clear" w:pos="1440"/>
          <w:tab w:val="num" w:pos="567"/>
        </w:tabs>
        <w:spacing w:before="120"/>
        <w:ind w:left="714" w:hanging="357"/>
        <w:jc w:val="both"/>
        <w:rPr>
          <w:rFonts w:ascii="Arial" w:hAnsi="Arial" w:cs="Arial"/>
          <w:snapToGrid w:val="0"/>
          <w:sz w:val="22"/>
        </w:rPr>
      </w:pPr>
      <w:r>
        <w:rPr>
          <w:rFonts w:ascii="Arial" w:hAnsi="Arial" w:cs="Arial"/>
          <w:snapToGrid w:val="0"/>
          <w:sz w:val="22"/>
        </w:rPr>
        <w:t xml:space="preserve">  provádění díla brání vyšší moc,</w:t>
      </w:r>
    </w:p>
    <w:p w14:paraId="3A047CB4" w14:textId="77777777" w:rsidR="008A22B2" w:rsidRDefault="008A22B2" w:rsidP="008A22B2">
      <w:pPr>
        <w:numPr>
          <w:ilvl w:val="1"/>
          <w:numId w:val="4"/>
        </w:numPr>
        <w:tabs>
          <w:tab w:val="clear" w:pos="1440"/>
          <w:tab w:val="num" w:pos="567"/>
        </w:tabs>
        <w:spacing w:before="120"/>
        <w:ind w:left="714" w:hanging="357"/>
        <w:jc w:val="both"/>
        <w:rPr>
          <w:rFonts w:ascii="Arial" w:hAnsi="Arial" w:cs="Arial"/>
          <w:snapToGrid w:val="0"/>
          <w:sz w:val="22"/>
        </w:rPr>
      </w:pPr>
      <w:r>
        <w:rPr>
          <w:rFonts w:ascii="Arial" w:hAnsi="Arial" w:cs="Arial"/>
          <w:snapToGrid w:val="0"/>
          <w:sz w:val="22"/>
        </w:rPr>
        <w:t xml:space="preserve">  při výskytu vážných skrytých překážek bránících řádnému provádění díla, o nichž zhotovitel nevěděl, nemohl vědět, ani nemohl celou situaci přiměřeným způsobem vyřešit tak, aby nemuselo být přerušeno provádění díla (např. neočekávaný výskyt podzemních vedení bránících dalšímu postupu stavebních prací a jejich překládka)</w:t>
      </w:r>
    </w:p>
    <w:p w14:paraId="3A047CB5" w14:textId="77777777" w:rsidR="008A22B2" w:rsidRDefault="008A22B2" w:rsidP="008A22B2">
      <w:pPr>
        <w:pStyle w:val="Zkladntext3"/>
        <w:numPr>
          <w:ilvl w:val="1"/>
          <w:numId w:val="4"/>
        </w:numPr>
        <w:tabs>
          <w:tab w:val="clear" w:pos="1440"/>
          <w:tab w:val="num" w:pos="567"/>
        </w:tabs>
        <w:ind w:left="714" w:hanging="357"/>
        <w:rPr>
          <w:rFonts w:ascii="Arial" w:hAnsi="Arial" w:cs="Arial"/>
          <w:sz w:val="22"/>
        </w:rPr>
      </w:pPr>
      <w:r>
        <w:rPr>
          <w:rFonts w:ascii="Arial" w:hAnsi="Arial" w:cs="Arial"/>
          <w:sz w:val="22"/>
        </w:rPr>
        <w:t xml:space="preserve">  dojde k zastavení provádění díla rozhodnutím k tomu příslušného státního orgánu (stavebního úřadu) nikoliv z důvodů na straně zhotovitele</w:t>
      </w:r>
    </w:p>
    <w:p w14:paraId="3A047CB6" w14:textId="77777777" w:rsidR="008A22B2" w:rsidRDefault="008A22B2" w:rsidP="008A22B2">
      <w:pPr>
        <w:pStyle w:val="Zkladntext"/>
        <w:ind w:left="357"/>
        <w:rPr>
          <w:rFonts w:ascii="Arial" w:hAnsi="Arial" w:cs="Arial"/>
          <w:sz w:val="22"/>
        </w:rPr>
      </w:pPr>
      <w:r>
        <w:rPr>
          <w:rFonts w:ascii="Arial" w:hAnsi="Arial" w:cs="Arial"/>
          <w:sz w:val="22"/>
        </w:rPr>
        <w:t xml:space="preserve">Přerušením provádění díla z uvedených důvodů přestávají dnem přerušení běžet lhůty tímto přerušením dotčené. </w:t>
      </w:r>
    </w:p>
    <w:p w14:paraId="3A047CB7" w14:textId="77777777" w:rsidR="008A22B2" w:rsidRPr="000D01B9" w:rsidRDefault="008A22B2" w:rsidP="008A22B2">
      <w:pPr>
        <w:pStyle w:val="Zkladntext"/>
        <w:numPr>
          <w:ilvl w:val="0"/>
          <w:numId w:val="29"/>
        </w:numPr>
        <w:ind w:left="357" w:hanging="357"/>
        <w:rPr>
          <w:rFonts w:ascii="Arial" w:hAnsi="Arial" w:cs="Arial"/>
          <w:sz w:val="22"/>
        </w:rPr>
      </w:pPr>
      <w:r w:rsidRPr="000D01B9">
        <w:rPr>
          <w:rFonts w:ascii="Arial" w:hAnsi="Arial" w:cs="Arial"/>
          <w:sz w:val="22"/>
        </w:rPr>
        <w:t>Objednatel je oprávněn přikázat zhotoviteli přerušení provádění díla na nezbytně nutnou dobu a v nezbytné</w:t>
      </w:r>
      <w:r>
        <w:rPr>
          <w:rFonts w:ascii="Arial" w:hAnsi="Arial" w:cs="Arial"/>
          <w:sz w:val="22"/>
        </w:rPr>
        <w:t>m rozsahu, zejména</w:t>
      </w:r>
      <w:r w:rsidRPr="000D01B9">
        <w:rPr>
          <w:rFonts w:ascii="Arial" w:hAnsi="Arial" w:cs="Arial"/>
          <w:sz w:val="22"/>
        </w:rPr>
        <w:t xml:space="preserve"> jestliže:</w:t>
      </w:r>
    </w:p>
    <w:p w14:paraId="3A047CB8" w14:textId="40FA74B2" w:rsidR="008A22B2" w:rsidRDefault="00116BE4" w:rsidP="00514091">
      <w:pPr>
        <w:spacing w:before="120"/>
        <w:ind w:left="709" w:hanging="425"/>
        <w:jc w:val="both"/>
        <w:rPr>
          <w:rFonts w:ascii="Arial" w:hAnsi="Arial" w:cs="Arial"/>
          <w:snapToGrid w:val="0"/>
          <w:sz w:val="22"/>
        </w:rPr>
      </w:pPr>
      <w:r>
        <w:rPr>
          <w:rFonts w:ascii="Arial" w:hAnsi="Arial" w:cs="Arial"/>
          <w:snapToGrid w:val="0"/>
          <w:sz w:val="22"/>
        </w:rPr>
        <w:t xml:space="preserve">a) </w:t>
      </w:r>
      <w:r>
        <w:rPr>
          <w:rFonts w:ascii="Arial" w:hAnsi="Arial" w:cs="Arial"/>
          <w:snapToGrid w:val="0"/>
          <w:sz w:val="22"/>
        </w:rPr>
        <w:tab/>
      </w:r>
      <w:r w:rsidR="008A22B2">
        <w:rPr>
          <w:rFonts w:ascii="Arial" w:hAnsi="Arial" w:cs="Arial"/>
          <w:snapToGrid w:val="0"/>
          <w:sz w:val="22"/>
        </w:rPr>
        <w:t>pracovníci zhotovitele při práci poruší platné technické a bezpečnostní normy a předpisy,</w:t>
      </w:r>
    </w:p>
    <w:p w14:paraId="3A047CB9" w14:textId="635BBA63" w:rsidR="008A22B2" w:rsidRDefault="00116BE4" w:rsidP="00514091">
      <w:pPr>
        <w:spacing w:before="120"/>
        <w:ind w:left="709" w:hanging="425"/>
        <w:jc w:val="both"/>
        <w:rPr>
          <w:rFonts w:ascii="Arial" w:hAnsi="Arial" w:cs="Arial"/>
          <w:snapToGrid w:val="0"/>
          <w:sz w:val="22"/>
        </w:rPr>
      </w:pPr>
      <w:r>
        <w:rPr>
          <w:rFonts w:ascii="Arial" w:hAnsi="Arial" w:cs="Arial"/>
          <w:snapToGrid w:val="0"/>
          <w:sz w:val="22"/>
        </w:rPr>
        <w:lastRenderedPageBreak/>
        <w:t xml:space="preserve">b) </w:t>
      </w:r>
      <w:r w:rsidR="008A22B2">
        <w:rPr>
          <w:rFonts w:ascii="Arial" w:hAnsi="Arial" w:cs="Arial"/>
          <w:snapToGrid w:val="0"/>
          <w:sz w:val="22"/>
        </w:rPr>
        <w:t xml:space="preserve">  </w:t>
      </w:r>
      <w:r>
        <w:rPr>
          <w:rFonts w:ascii="Arial" w:hAnsi="Arial" w:cs="Arial"/>
          <w:snapToGrid w:val="0"/>
          <w:sz w:val="22"/>
        </w:rPr>
        <w:tab/>
      </w:r>
      <w:r w:rsidR="008A22B2">
        <w:rPr>
          <w:rFonts w:ascii="Arial" w:hAnsi="Arial" w:cs="Arial"/>
          <w:snapToGrid w:val="0"/>
          <w:sz w:val="22"/>
        </w:rPr>
        <w:t xml:space="preserve">vadný postup zhotovitele </w:t>
      </w:r>
      <w:r w:rsidR="008A22B2" w:rsidRPr="00810D78">
        <w:rPr>
          <w:rFonts w:ascii="Arial" w:hAnsi="Arial" w:cs="Arial"/>
          <w:snapToGrid w:val="0"/>
          <w:sz w:val="22"/>
        </w:rPr>
        <w:t>by nepochybně</w:t>
      </w:r>
      <w:r w:rsidR="008A22B2">
        <w:rPr>
          <w:rFonts w:ascii="Arial" w:hAnsi="Arial" w:cs="Arial"/>
          <w:snapToGrid w:val="0"/>
          <w:sz w:val="22"/>
        </w:rPr>
        <w:t xml:space="preserve"> vedl k podstatnému porušení smlouvy,</w:t>
      </w:r>
    </w:p>
    <w:p w14:paraId="3A047CBA" w14:textId="510A4D1E" w:rsidR="008A22B2" w:rsidRDefault="00116BE4" w:rsidP="00514091">
      <w:pPr>
        <w:pStyle w:val="Zkladntext2"/>
        <w:ind w:left="709" w:hanging="425"/>
        <w:jc w:val="both"/>
        <w:rPr>
          <w:rFonts w:ascii="Arial" w:hAnsi="Arial" w:cs="Arial"/>
          <w:sz w:val="22"/>
        </w:rPr>
      </w:pPr>
      <w:r>
        <w:rPr>
          <w:rFonts w:ascii="Arial" w:hAnsi="Arial" w:cs="Arial"/>
          <w:sz w:val="22"/>
        </w:rPr>
        <w:t xml:space="preserve">c) </w:t>
      </w:r>
      <w:r>
        <w:rPr>
          <w:rFonts w:ascii="Arial" w:hAnsi="Arial" w:cs="Arial"/>
          <w:sz w:val="22"/>
        </w:rPr>
        <w:tab/>
      </w:r>
      <w:r w:rsidR="008A22B2">
        <w:rPr>
          <w:rFonts w:ascii="Arial" w:hAnsi="Arial" w:cs="Arial"/>
          <w:sz w:val="22"/>
        </w:rPr>
        <w:t>je ohrožena bezpečnost zhotovovaného díla, život nebo zdraví pracujících na stavbě nebo hrozí-li jiné hospodářské škody.</w:t>
      </w:r>
    </w:p>
    <w:p w14:paraId="3A047CBB" w14:textId="77777777" w:rsidR="008A22B2" w:rsidRDefault="008A22B2" w:rsidP="008A22B2">
      <w:pPr>
        <w:pStyle w:val="Zkladntext"/>
        <w:ind w:left="360"/>
        <w:rPr>
          <w:rFonts w:ascii="Arial" w:hAnsi="Arial" w:cs="Arial"/>
          <w:sz w:val="22"/>
        </w:rPr>
      </w:pPr>
      <w:r>
        <w:rPr>
          <w:rFonts w:ascii="Arial" w:hAnsi="Arial" w:cs="Arial"/>
          <w:sz w:val="22"/>
        </w:rPr>
        <w:t>Přerušení provádění díla objednatelem z výše uvedených důvodů nestaví běh smluvních lhůt tímto přerušením dotčených a nezakládá nárok zhotovitele na úhradu vícenákladů vyvolaných přerušením.</w:t>
      </w:r>
    </w:p>
    <w:p w14:paraId="3A047CBC" w14:textId="60C84EF9" w:rsidR="008A22B2" w:rsidRPr="002E0E50" w:rsidRDefault="008A22B2" w:rsidP="008A22B2">
      <w:pPr>
        <w:pStyle w:val="Odstavecseseznamem"/>
        <w:numPr>
          <w:ilvl w:val="0"/>
          <w:numId w:val="29"/>
        </w:numPr>
        <w:tabs>
          <w:tab w:val="left" w:pos="1276"/>
        </w:tabs>
        <w:spacing w:before="120"/>
        <w:ind w:left="357" w:hanging="357"/>
        <w:jc w:val="both"/>
        <w:rPr>
          <w:rFonts w:ascii="Arial" w:hAnsi="Arial" w:cs="Arial"/>
          <w:snapToGrid w:val="0"/>
          <w:sz w:val="22"/>
        </w:rPr>
      </w:pPr>
      <w:r w:rsidRPr="00B64D1F">
        <w:rPr>
          <w:rFonts w:ascii="Arial" w:hAnsi="Arial" w:cs="Arial"/>
          <w:sz w:val="22"/>
        </w:rPr>
        <w:t>Při každém přerušení provádění díla je zhotovitel povinen zabezpečit rozestavenou část zhotovovaného díla do doby znovuzahájení prací nebo ukončení smluvního závazku.</w:t>
      </w:r>
    </w:p>
    <w:p w14:paraId="7F8A962C" w14:textId="071BFC28" w:rsidR="002E0E50" w:rsidRPr="002E0E50" w:rsidRDefault="002E0E50" w:rsidP="008A22B2">
      <w:pPr>
        <w:pStyle w:val="Odstavecseseznamem"/>
        <w:numPr>
          <w:ilvl w:val="0"/>
          <w:numId w:val="29"/>
        </w:numPr>
        <w:tabs>
          <w:tab w:val="left" w:pos="1276"/>
        </w:tabs>
        <w:spacing w:before="120"/>
        <w:ind w:left="357" w:hanging="357"/>
        <w:jc w:val="both"/>
        <w:rPr>
          <w:rFonts w:ascii="Arial" w:hAnsi="Arial" w:cs="Arial"/>
          <w:snapToGrid w:val="0"/>
          <w:sz w:val="24"/>
        </w:rPr>
      </w:pPr>
      <w:r w:rsidRPr="002E0E50">
        <w:rPr>
          <w:rFonts w:ascii="Arial" w:hAnsi="Arial" w:cs="Arial"/>
          <w:color w:val="000000"/>
          <w:sz w:val="22"/>
        </w:rPr>
        <w:t>Náklady na přerušení provádění díla z</w:t>
      </w:r>
      <w:r w:rsidR="001215E4">
        <w:rPr>
          <w:rFonts w:ascii="Arial" w:hAnsi="Arial" w:cs="Arial"/>
          <w:color w:val="000000"/>
          <w:sz w:val="22"/>
        </w:rPr>
        <w:t> </w:t>
      </w:r>
      <w:r w:rsidRPr="002E0E50">
        <w:rPr>
          <w:rFonts w:ascii="Arial" w:hAnsi="Arial" w:cs="Arial"/>
          <w:color w:val="000000"/>
          <w:sz w:val="22"/>
        </w:rPr>
        <w:t>důvodů</w:t>
      </w:r>
      <w:r w:rsidR="001215E4">
        <w:rPr>
          <w:rFonts w:ascii="Arial" w:hAnsi="Arial" w:cs="Arial"/>
          <w:color w:val="000000"/>
          <w:sz w:val="22"/>
        </w:rPr>
        <w:t xml:space="preserve"> výlučně na straně objednatele</w:t>
      </w:r>
      <w:r w:rsidRPr="002E0E50">
        <w:rPr>
          <w:rFonts w:ascii="Arial" w:hAnsi="Arial" w:cs="Arial"/>
          <w:color w:val="000000"/>
          <w:sz w:val="22"/>
        </w:rPr>
        <w:t>, se zavazuje uhradit objednatel</w:t>
      </w:r>
      <w:r>
        <w:rPr>
          <w:rFonts w:ascii="Arial" w:hAnsi="Arial" w:cs="Arial"/>
          <w:color w:val="000000"/>
          <w:sz w:val="22"/>
        </w:rPr>
        <w:t>.</w:t>
      </w:r>
    </w:p>
    <w:p w14:paraId="3A047CBD" w14:textId="77777777" w:rsidR="008A22B2" w:rsidRDefault="008A22B2" w:rsidP="008A22B2">
      <w:pPr>
        <w:jc w:val="center"/>
        <w:rPr>
          <w:rFonts w:ascii="Arial" w:hAnsi="Arial" w:cs="Arial"/>
          <w:b/>
          <w:snapToGrid w:val="0"/>
          <w:sz w:val="22"/>
        </w:rPr>
      </w:pPr>
    </w:p>
    <w:p w14:paraId="3A047CBF"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XI. </w:t>
      </w:r>
    </w:p>
    <w:p w14:paraId="3A047CC0" w14:textId="77777777" w:rsidR="008A22B2" w:rsidRDefault="008A22B2" w:rsidP="008A22B2">
      <w:pPr>
        <w:pStyle w:val="Nadpis5"/>
      </w:pPr>
      <w:r>
        <w:t>Vyšší moc</w:t>
      </w:r>
    </w:p>
    <w:p w14:paraId="3A047CC2" w14:textId="77777777" w:rsidR="008A22B2" w:rsidRDefault="008A22B2" w:rsidP="008A22B2">
      <w:pPr>
        <w:pStyle w:val="Zkladntext"/>
        <w:numPr>
          <w:ilvl w:val="0"/>
          <w:numId w:val="30"/>
        </w:numPr>
        <w:spacing w:before="0" w:after="120"/>
        <w:ind w:left="357" w:hanging="357"/>
        <w:rPr>
          <w:rFonts w:ascii="Arial" w:hAnsi="Arial" w:cs="Arial"/>
          <w:sz w:val="22"/>
        </w:rPr>
      </w:pPr>
      <w:r w:rsidRPr="00104F9D">
        <w:rPr>
          <w:rFonts w:ascii="Arial" w:hAnsi="Arial" w:cs="Arial"/>
          <w:snapToGrid/>
          <w:sz w:val="22"/>
        </w:rPr>
        <w:t>Vyšší mocí se pro potřeby této smlouvy rozumí události, které nastaly za okolností, které nemohly být odvráceny účastníky této smlouvy, které nebylo možné předvídat,</w:t>
      </w:r>
      <w:r>
        <w:rPr>
          <w:rFonts w:ascii="Arial" w:hAnsi="Arial" w:cs="Arial"/>
          <w:snapToGrid/>
          <w:sz w:val="22"/>
        </w:rPr>
        <w:t xml:space="preserve"> a které nebyly způsobeny</w:t>
      </w:r>
      <w:r w:rsidRPr="00104F9D">
        <w:rPr>
          <w:rFonts w:ascii="Arial" w:hAnsi="Arial" w:cs="Arial"/>
          <w:snapToGrid/>
          <w:sz w:val="22"/>
        </w:rPr>
        <w:t xml:space="preserve"> chybou nebo zanedbáním žádné ze smluvních stran, jako např. války, revoluce, požáry, záplavy, zemětřesení,</w:t>
      </w:r>
      <w:r>
        <w:rPr>
          <w:rFonts w:ascii="Arial" w:hAnsi="Arial" w:cs="Arial"/>
          <w:sz w:val="22"/>
        </w:rPr>
        <w:t xml:space="preserve"> epidemie nebo dopravní embarga. Vyšší mocí není nedostatek úředního povolení ani jiný zásah orgánu státní moci v České republice.</w:t>
      </w:r>
    </w:p>
    <w:p w14:paraId="3A047CC3" w14:textId="77777777" w:rsidR="008A22B2" w:rsidRPr="009B338A" w:rsidRDefault="008A22B2" w:rsidP="008A22B2">
      <w:pPr>
        <w:pStyle w:val="Zkladntext"/>
        <w:numPr>
          <w:ilvl w:val="0"/>
          <w:numId w:val="30"/>
        </w:numPr>
        <w:spacing w:before="0" w:after="120"/>
        <w:ind w:left="357" w:hanging="357"/>
        <w:rPr>
          <w:rFonts w:ascii="Arial" w:hAnsi="Arial" w:cs="Arial"/>
          <w:sz w:val="22"/>
        </w:rPr>
      </w:pPr>
      <w:r w:rsidRPr="00104F9D">
        <w:rPr>
          <w:rFonts w:ascii="Arial" w:hAnsi="Arial" w:cs="Arial"/>
          <w:sz w:val="22"/>
        </w:rPr>
        <w:t xml:space="preserve">Nastane-li situace vyšší moci, uvědomí příslušný účastník této smlouvy o takovém stavu, o jeho příčině a jeho skončení druhého účastníka. Zhotovitel je povinen hledat alternativní </w:t>
      </w:r>
      <w:r w:rsidRPr="009B338A">
        <w:rPr>
          <w:rFonts w:ascii="Arial" w:hAnsi="Arial" w:cs="Arial"/>
          <w:sz w:val="22"/>
        </w:rPr>
        <w:t>prostředky pro splnění smlouvy.</w:t>
      </w:r>
    </w:p>
    <w:p w14:paraId="3A047CC4" w14:textId="4596C33E" w:rsidR="008A22B2" w:rsidRDefault="008A22B2" w:rsidP="008A22B2">
      <w:pPr>
        <w:pStyle w:val="Zkladntext"/>
        <w:numPr>
          <w:ilvl w:val="0"/>
          <w:numId w:val="30"/>
        </w:numPr>
        <w:spacing w:before="0" w:after="120"/>
        <w:ind w:left="357" w:hanging="357"/>
        <w:rPr>
          <w:rFonts w:ascii="Arial" w:hAnsi="Arial" w:cs="Arial"/>
          <w:sz w:val="22"/>
        </w:rPr>
      </w:pPr>
      <w:r w:rsidRPr="009B338A">
        <w:rPr>
          <w:rFonts w:ascii="Arial" w:hAnsi="Arial" w:cs="Arial"/>
          <w:sz w:val="22"/>
        </w:rPr>
        <w:t xml:space="preserve">Trvá-li vyšší moc déle než </w:t>
      </w:r>
      <w:r w:rsidR="00514091">
        <w:rPr>
          <w:rFonts w:ascii="Arial" w:hAnsi="Arial" w:cs="Arial"/>
          <w:color w:val="000000" w:themeColor="text1"/>
          <w:sz w:val="22"/>
        </w:rPr>
        <w:t>2</w:t>
      </w:r>
      <w:r w:rsidR="00514091" w:rsidRPr="009B338A">
        <w:rPr>
          <w:rFonts w:ascii="Arial" w:hAnsi="Arial" w:cs="Arial"/>
          <w:color w:val="000000" w:themeColor="text1"/>
          <w:sz w:val="22"/>
        </w:rPr>
        <w:t xml:space="preserve"> </w:t>
      </w:r>
      <w:r w:rsidRPr="009B338A">
        <w:rPr>
          <w:rFonts w:ascii="Arial" w:hAnsi="Arial" w:cs="Arial"/>
          <w:color w:val="000000" w:themeColor="text1"/>
          <w:sz w:val="22"/>
        </w:rPr>
        <w:t>měsíc</w:t>
      </w:r>
      <w:r w:rsidR="00514091">
        <w:rPr>
          <w:rFonts w:ascii="Arial" w:hAnsi="Arial" w:cs="Arial"/>
          <w:color w:val="000000" w:themeColor="text1"/>
          <w:sz w:val="22"/>
        </w:rPr>
        <w:t>e</w:t>
      </w:r>
      <w:r w:rsidRPr="009B338A">
        <w:rPr>
          <w:rFonts w:ascii="Arial" w:hAnsi="Arial" w:cs="Arial"/>
          <w:color w:val="000000" w:themeColor="text1"/>
          <w:sz w:val="22"/>
        </w:rPr>
        <w:t xml:space="preserve"> a </w:t>
      </w:r>
      <w:r w:rsidRPr="009B338A">
        <w:rPr>
          <w:rFonts w:ascii="Arial" w:hAnsi="Arial" w:cs="Arial"/>
          <w:sz w:val="22"/>
        </w:rPr>
        <w:t>nedohodnou</w:t>
      </w:r>
      <w:r w:rsidRPr="00AE4B68">
        <w:rPr>
          <w:rFonts w:ascii="Arial" w:hAnsi="Arial" w:cs="Arial"/>
          <w:sz w:val="22"/>
        </w:rPr>
        <w:t>-li se smluvní strany v této době na alternativním</w:t>
      </w:r>
      <w:r w:rsidRPr="00AE4B68" w:rsidDel="00644A1B">
        <w:rPr>
          <w:rFonts w:ascii="Arial" w:hAnsi="Arial" w:cs="Arial"/>
          <w:sz w:val="22"/>
        </w:rPr>
        <w:t xml:space="preserve"> </w:t>
      </w:r>
      <w:r w:rsidRPr="00AE4B68">
        <w:rPr>
          <w:rFonts w:ascii="Arial" w:hAnsi="Arial" w:cs="Arial"/>
          <w:sz w:val="22"/>
        </w:rPr>
        <w:t>řešení, má objednatel právo od smlouvy odstoupit</w:t>
      </w:r>
      <w:r>
        <w:rPr>
          <w:rFonts w:ascii="Arial" w:hAnsi="Arial" w:cs="Arial"/>
          <w:sz w:val="22"/>
        </w:rPr>
        <w:t>.</w:t>
      </w:r>
    </w:p>
    <w:p w14:paraId="3A047CC6" w14:textId="77777777" w:rsidR="008A22B2" w:rsidRDefault="008A22B2" w:rsidP="008A22B2">
      <w:pPr>
        <w:rPr>
          <w:rFonts w:ascii="Arial" w:hAnsi="Arial" w:cs="Arial"/>
          <w:b/>
          <w:snapToGrid w:val="0"/>
          <w:sz w:val="22"/>
        </w:rPr>
      </w:pPr>
    </w:p>
    <w:p w14:paraId="3A047CC8" w14:textId="77777777" w:rsidR="008A22B2" w:rsidRDefault="008A22B2" w:rsidP="008A22B2">
      <w:pPr>
        <w:jc w:val="center"/>
        <w:rPr>
          <w:rFonts w:ascii="Arial" w:hAnsi="Arial" w:cs="Arial"/>
          <w:b/>
          <w:snapToGrid w:val="0"/>
          <w:sz w:val="22"/>
        </w:rPr>
      </w:pPr>
      <w:r>
        <w:rPr>
          <w:rFonts w:ascii="Arial" w:hAnsi="Arial" w:cs="Arial"/>
          <w:b/>
          <w:snapToGrid w:val="0"/>
          <w:sz w:val="22"/>
        </w:rPr>
        <w:t>XII.</w:t>
      </w:r>
    </w:p>
    <w:p w14:paraId="3A047CC9" w14:textId="77777777" w:rsidR="008A22B2" w:rsidRDefault="008A22B2" w:rsidP="008A22B2">
      <w:pPr>
        <w:pStyle w:val="Nadpis5"/>
      </w:pPr>
      <w:r>
        <w:t xml:space="preserve"> Předčasné užívání stavebního díla</w:t>
      </w:r>
    </w:p>
    <w:p w14:paraId="3A047CCA" w14:textId="77777777" w:rsidR="008A22B2" w:rsidRDefault="008A22B2" w:rsidP="008A22B2">
      <w:pPr>
        <w:pStyle w:val="Zkladntext"/>
        <w:numPr>
          <w:ilvl w:val="0"/>
          <w:numId w:val="5"/>
        </w:numPr>
        <w:ind w:left="357" w:hanging="357"/>
        <w:rPr>
          <w:rFonts w:ascii="Arial" w:hAnsi="Arial" w:cs="Arial"/>
          <w:sz w:val="22"/>
        </w:rPr>
      </w:pPr>
      <w:r>
        <w:rPr>
          <w:rFonts w:ascii="Arial" w:hAnsi="Arial" w:cs="Arial"/>
          <w:sz w:val="22"/>
        </w:rPr>
        <w:t>V případě potřeby umožní zhotovitel po dohodě s objednatelem užívání jednotlivých úseků díla objednatelem (případně třetí osobou, se kterou má objednatel smluvní vztah) před jeho převzetím, a to za podmínky, že dílo bude k takovému užívání schopné, a že toto užívání nebude v rozporu s právními a provozními předpisy.</w:t>
      </w:r>
    </w:p>
    <w:p w14:paraId="3A047CCB" w14:textId="77777777" w:rsidR="008A22B2" w:rsidRDefault="008A22B2" w:rsidP="008A22B2">
      <w:pPr>
        <w:pStyle w:val="Zkladntext"/>
        <w:numPr>
          <w:ilvl w:val="0"/>
          <w:numId w:val="5"/>
        </w:numPr>
        <w:ind w:left="357" w:hanging="357"/>
        <w:rPr>
          <w:rFonts w:ascii="Arial" w:hAnsi="Arial" w:cs="Arial"/>
          <w:sz w:val="22"/>
        </w:rPr>
      </w:pPr>
      <w:r w:rsidRPr="00104F9D">
        <w:rPr>
          <w:rFonts w:ascii="Arial" w:hAnsi="Arial" w:cs="Arial"/>
          <w:sz w:val="22"/>
        </w:rPr>
        <w:t>Bez pře</w:t>
      </w:r>
      <w:r>
        <w:rPr>
          <w:rFonts w:ascii="Arial" w:hAnsi="Arial" w:cs="Arial"/>
          <w:sz w:val="22"/>
        </w:rPr>
        <w:t>dchozí dohody nebude objednatel</w:t>
      </w:r>
      <w:r w:rsidRPr="00104F9D">
        <w:rPr>
          <w:rFonts w:ascii="Arial" w:hAnsi="Arial" w:cs="Arial"/>
          <w:sz w:val="22"/>
        </w:rPr>
        <w:t xml:space="preserve"> užívat dílo nebo jeh</w:t>
      </w:r>
      <w:r>
        <w:rPr>
          <w:rFonts w:ascii="Arial" w:hAnsi="Arial" w:cs="Arial"/>
          <w:sz w:val="22"/>
        </w:rPr>
        <w:t xml:space="preserve">o část, které nebylo odevzdáno </w:t>
      </w:r>
      <w:r w:rsidRPr="00104F9D">
        <w:rPr>
          <w:rFonts w:ascii="Arial" w:hAnsi="Arial" w:cs="Arial"/>
          <w:sz w:val="22"/>
        </w:rPr>
        <w:t>a převzato. B</w:t>
      </w:r>
      <w:r>
        <w:rPr>
          <w:rFonts w:ascii="Arial" w:hAnsi="Arial" w:cs="Arial"/>
          <w:sz w:val="22"/>
        </w:rPr>
        <w:t>ude-li objednatel bez dohody se</w:t>
      </w:r>
      <w:r w:rsidRPr="00104F9D">
        <w:rPr>
          <w:rFonts w:ascii="Arial" w:hAnsi="Arial" w:cs="Arial"/>
          <w:sz w:val="22"/>
        </w:rPr>
        <w:t xml:space="preserve"> zhotovitelem užívat neodevzdané dílo, neodpovídá zhotovitel za vady, popř. škody, které tímto užíváním vznikly.</w:t>
      </w:r>
    </w:p>
    <w:p w14:paraId="3A047CCC" w14:textId="77777777" w:rsidR="008A22B2" w:rsidRPr="00104F9D" w:rsidRDefault="008A22B2" w:rsidP="008A22B2">
      <w:pPr>
        <w:pStyle w:val="Zkladntext"/>
        <w:numPr>
          <w:ilvl w:val="0"/>
          <w:numId w:val="5"/>
        </w:numPr>
        <w:ind w:left="357" w:hanging="357"/>
        <w:rPr>
          <w:rFonts w:ascii="Arial" w:hAnsi="Arial" w:cs="Arial"/>
          <w:sz w:val="22"/>
        </w:rPr>
      </w:pPr>
      <w:r w:rsidRPr="00104F9D">
        <w:rPr>
          <w:rFonts w:ascii="Arial" w:hAnsi="Arial" w:cs="Arial"/>
          <w:sz w:val="22"/>
        </w:rPr>
        <w:t>Technické kontroly objednatele ke zjištění stavu rozpracovaného díla nejsou jeho předčasným užíváním.</w:t>
      </w:r>
    </w:p>
    <w:p w14:paraId="3A047CCF"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XIII. </w:t>
      </w:r>
    </w:p>
    <w:p w14:paraId="3A047CD0" w14:textId="77777777" w:rsidR="008A22B2" w:rsidRDefault="008A22B2" w:rsidP="008A22B2">
      <w:pPr>
        <w:pStyle w:val="Nadpis5"/>
      </w:pPr>
      <w:r>
        <w:t>Předání a převzetí díla</w:t>
      </w:r>
    </w:p>
    <w:p w14:paraId="3A047CD3" w14:textId="77777777" w:rsidR="008A22B2" w:rsidRDefault="008A22B2" w:rsidP="008A22B2">
      <w:pPr>
        <w:pStyle w:val="Zkladntext"/>
        <w:numPr>
          <w:ilvl w:val="0"/>
          <w:numId w:val="31"/>
        </w:numPr>
        <w:ind w:left="357" w:hanging="357"/>
        <w:rPr>
          <w:rFonts w:ascii="Arial" w:hAnsi="Arial" w:cs="Arial"/>
          <w:color w:val="FF0000"/>
          <w:sz w:val="22"/>
        </w:rPr>
      </w:pPr>
      <w:r>
        <w:rPr>
          <w:rFonts w:ascii="Arial" w:hAnsi="Arial" w:cs="Arial"/>
          <w:sz w:val="22"/>
        </w:rPr>
        <w:t>Závazek zhotovitele provést dílo je splněn jeho řádným</w:t>
      </w:r>
      <w:r w:rsidRPr="0031007F">
        <w:rPr>
          <w:rFonts w:ascii="Arial" w:hAnsi="Arial" w:cs="Arial"/>
          <w:sz w:val="22"/>
        </w:rPr>
        <w:t xml:space="preserve"> </w:t>
      </w:r>
      <w:r>
        <w:rPr>
          <w:rFonts w:ascii="Arial" w:hAnsi="Arial" w:cs="Arial"/>
          <w:sz w:val="22"/>
        </w:rPr>
        <w:t xml:space="preserve">dokončením a předáním. Dílo se pokládá za řádně ukončené, jestliže nebude při převzetí vykazovat žádné vady a nedodělky, bude-li způsobilé sloužit svému účelu a veškeré zkoušky skončí požadovaným výsledkem. </w:t>
      </w:r>
    </w:p>
    <w:p w14:paraId="3A047CD6" w14:textId="416BF6A2" w:rsidR="008A22B2" w:rsidRPr="00104F9D" w:rsidRDefault="008A22B2" w:rsidP="004E0B4F">
      <w:pPr>
        <w:pStyle w:val="Odstavecseseznamem"/>
        <w:numPr>
          <w:ilvl w:val="0"/>
          <w:numId w:val="31"/>
        </w:numPr>
        <w:tabs>
          <w:tab w:val="clear" w:pos="1440"/>
        </w:tabs>
        <w:autoSpaceDE w:val="0"/>
        <w:autoSpaceDN w:val="0"/>
        <w:adjustRightInd w:val="0"/>
        <w:spacing w:before="120"/>
        <w:ind w:left="426" w:hanging="426"/>
        <w:jc w:val="both"/>
        <w:rPr>
          <w:rFonts w:ascii="Arial" w:hAnsi="Arial" w:cs="Arial"/>
          <w:color w:val="000000"/>
          <w:sz w:val="22"/>
          <w:szCs w:val="22"/>
        </w:rPr>
      </w:pPr>
      <w:r w:rsidRPr="00104F9D">
        <w:rPr>
          <w:rFonts w:ascii="Arial" w:hAnsi="Arial" w:cs="Arial"/>
          <w:sz w:val="22"/>
        </w:rPr>
        <w:t xml:space="preserve">Zhotovitel písemně oznámí objednateli nejpozději 5 pracovních dnů předem termín odevzdávání díla. Objednatel zahájí přejímací řízení bez zbytečného </w:t>
      </w:r>
      <w:r w:rsidRPr="00104F9D">
        <w:rPr>
          <w:rFonts w:ascii="Arial" w:hAnsi="Arial" w:cs="Arial"/>
          <w:sz w:val="22"/>
        </w:rPr>
        <w:lastRenderedPageBreak/>
        <w:t>odkladu a v případě, že dílo bude možno považovat za provedené dle bodu 1 tohoto článku, zavazuje se jej převzít.</w:t>
      </w:r>
    </w:p>
    <w:p w14:paraId="7D2AE4FD" w14:textId="527FA06A" w:rsidR="00610E98" w:rsidRPr="0057787D" w:rsidRDefault="008A22B2" w:rsidP="0057787D">
      <w:pPr>
        <w:pStyle w:val="Odstavecseseznamem"/>
        <w:numPr>
          <w:ilvl w:val="0"/>
          <w:numId w:val="31"/>
        </w:numPr>
        <w:tabs>
          <w:tab w:val="left" w:pos="720"/>
        </w:tabs>
        <w:autoSpaceDE w:val="0"/>
        <w:autoSpaceDN w:val="0"/>
        <w:adjustRightInd w:val="0"/>
        <w:spacing w:before="120"/>
        <w:ind w:left="357" w:hanging="357"/>
        <w:jc w:val="both"/>
        <w:rPr>
          <w:rFonts w:ascii="Arial" w:hAnsi="Arial" w:cs="Arial"/>
          <w:snapToGrid w:val="0"/>
          <w:sz w:val="22"/>
          <w:szCs w:val="22"/>
        </w:rPr>
      </w:pPr>
      <w:r w:rsidRPr="00104F9D">
        <w:rPr>
          <w:rFonts w:ascii="Arial" w:hAnsi="Arial" w:cs="Arial"/>
          <w:snapToGrid w:val="0"/>
          <w:sz w:val="22"/>
        </w:rPr>
        <w:t>Zhotovitel předá objednateli do zahájení přejímacího řízení:</w:t>
      </w:r>
    </w:p>
    <w:p w14:paraId="7CDE9CFA" w14:textId="77777777" w:rsidR="00610E98" w:rsidRPr="00A11A13" w:rsidRDefault="00610E98" w:rsidP="00610E98">
      <w:pPr>
        <w:numPr>
          <w:ilvl w:val="0"/>
          <w:numId w:val="20"/>
        </w:numPr>
        <w:tabs>
          <w:tab w:val="left" w:pos="851"/>
        </w:tabs>
        <w:spacing w:before="40"/>
        <w:ind w:left="851" w:hanging="284"/>
        <w:jc w:val="both"/>
        <w:rPr>
          <w:rFonts w:ascii="Arial" w:hAnsi="Arial" w:cs="Arial"/>
          <w:snapToGrid w:val="0"/>
          <w:sz w:val="22"/>
          <w:szCs w:val="22"/>
        </w:rPr>
      </w:pPr>
      <w:r w:rsidRPr="00A11A13">
        <w:rPr>
          <w:rFonts w:ascii="Arial" w:hAnsi="Arial" w:cs="Arial"/>
          <w:snapToGrid w:val="0"/>
          <w:sz w:val="22"/>
          <w:szCs w:val="22"/>
        </w:rPr>
        <w:t>stavební deník,</w:t>
      </w:r>
    </w:p>
    <w:p w14:paraId="033930D0" w14:textId="77777777" w:rsidR="00610E98" w:rsidRPr="00A11A13" w:rsidRDefault="00610E98" w:rsidP="00610E98">
      <w:pPr>
        <w:numPr>
          <w:ilvl w:val="0"/>
          <w:numId w:val="20"/>
        </w:numPr>
        <w:tabs>
          <w:tab w:val="left" w:pos="851"/>
        </w:tabs>
        <w:spacing w:before="40"/>
        <w:ind w:left="851" w:hanging="284"/>
        <w:jc w:val="both"/>
        <w:rPr>
          <w:rFonts w:ascii="Arial" w:hAnsi="Arial" w:cs="Arial"/>
          <w:snapToGrid w:val="0"/>
          <w:sz w:val="22"/>
          <w:szCs w:val="22"/>
        </w:rPr>
      </w:pPr>
      <w:r w:rsidRPr="00A11A13">
        <w:rPr>
          <w:rFonts w:ascii="Arial" w:hAnsi="Arial" w:cs="Arial"/>
          <w:snapToGrid w:val="0"/>
          <w:sz w:val="22"/>
          <w:szCs w:val="22"/>
        </w:rPr>
        <w:t xml:space="preserve">osvědčení o zkouškách použitých materiálů, </w:t>
      </w:r>
    </w:p>
    <w:p w14:paraId="44125721" w14:textId="77777777" w:rsidR="00610E98" w:rsidRPr="00A11A13" w:rsidRDefault="00610E98" w:rsidP="00610E98">
      <w:pPr>
        <w:numPr>
          <w:ilvl w:val="0"/>
          <w:numId w:val="20"/>
        </w:numPr>
        <w:tabs>
          <w:tab w:val="left" w:pos="851"/>
        </w:tabs>
        <w:spacing w:before="40"/>
        <w:ind w:left="851" w:hanging="284"/>
        <w:jc w:val="both"/>
        <w:rPr>
          <w:rFonts w:ascii="Arial" w:hAnsi="Arial" w:cs="Arial"/>
          <w:snapToGrid w:val="0"/>
          <w:sz w:val="22"/>
          <w:szCs w:val="22"/>
        </w:rPr>
      </w:pPr>
      <w:r w:rsidRPr="00A11A13">
        <w:rPr>
          <w:rFonts w:ascii="Arial" w:hAnsi="Arial" w:cs="Arial"/>
          <w:snapToGrid w:val="0"/>
          <w:sz w:val="22"/>
          <w:szCs w:val="22"/>
        </w:rPr>
        <w:t xml:space="preserve">protokoly o provedených zkouškách a revizích, </w:t>
      </w:r>
    </w:p>
    <w:p w14:paraId="0EA57658" w14:textId="3B27AF87" w:rsidR="00610E98" w:rsidRPr="00A11A13" w:rsidRDefault="00610E98" w:rsidP="00610E98">
      <w:pPr>
        <w:numPr>
          <w:ilvl w:val="0"/>
          <w:numId w:val="20"/>
        </w:numPr>
        <w:tabs>
          <w:tab w:val="left" w:pos="851"/>
        </w:tabs>
        <w:spacing w:before="40"/>
        <w:ind w:left="851" w:hanging="284"/>
        <w:jc w:val="both"/>
        <w:rPr>
          <w:rFonts w:ascii="Arial" w:hAnsi="Arial" w:cs="Arial"/>
          <w:snapToGrid w:val="0"/>
          <w:sz w:val="22"/>
          <w:szCs w:val="22"/>
        </w:rPr>
      </w:pPr>
      <w:r w:rsidRPr="00A11A13">
        <w:rPr>
          <w:rFonts w:ascii="Arial" w:hAnsi="Arial" w:cs="Arial"/>
          <w:snapToGrid w:val="0"/>
          <w:sz w:val="22"/>
          <w:szCs w:val="22"/>
        </w:rPr>
        <w:t xml:space="preserve">prohlášení o shodě, atesty a certifikáty, </w:t>
      </w:r>
      <w:r w:rsidR="00D136BF">
        <w:rPr>
          <w:rFonts w:ascii="Arial" w:hAnsi="Arial" w:cs="Arial"/>
          <w:snapToGrid w:val="0"/>
          <w:sz w:val="22"/>
          <w:szCs w:val="22"/>
        </w:rPr>
        <w:t>revize,</w:t>
      </w:r>
    </w:p>
    <w:p w14:paraId="7CB9C0EB" w14:textId="5A6DC340" w:rsidR="00610E98" w:rsidRDefault="00610E98" w:rsidP="00610E98">
      <w:pPr>
        <w:numPr>
          <w:ilvl w:val="0"/>
          <w:numId w:val="20"/>
        </w:numPr>
        <w:tabs>
          <w:tab w:val="left" w:pos="851"/>
        </w:tabs>
        <w:spacing w:before="40"/>
        <w:ind w:left="851" w:hanging="284"/>
        <w:jc w:val="both"/>
        <w:rPr>
          <w:rFonts w:ascii="Arial" w:hAnsi="Arial" w:cs="Arial"/>
          <w:snapToGrid w:val="0"/>
          <w:sz w:val="22"/>
          <w:szCs w:val="22"/>
        </w:rPr>
      </w:pPr>
      <w:r w:rsidRPr="00A11A13">
        <w:rPr>
          <w:rFonts w:ascii="Arial" w:hAnsi="Arial" w:cs="Arial"/>
          <w:snapToGrid w:val="0"/>
          <w:sz w:val="22"/>
          <w:szCs w:val="22"/>
        </w:rPr>
        <w:t>doklad o likvidaci odpadů,</w:t>
      </w:r>
    </w:p>
    <w:p w14:paraId="3FE8447E" w14:textId="53F77A27" w:rsidR="00D136BF" w:rsidRPr="00D136BF" w:rsidRDefault="00D136BF" w:rsidP="00610E98">
      <w:pPr>
        <w:numPr>
          <w:ilvl w:val="0"/>
          <w:numId w:val="20"/>
        </w:numPr>
        <w:tabs>
          <w:tab w:val="left" w:pos="851"/>
        </w:tabs>
        <w:spacing w:before="40"/>
        <w:ind w:left="851" w:hanging="284"/>
        <w:jc w:val="both"/>
        <w:rPr>
          <w:rFonts w:ascii="Arial" w:hAnsi="Arial" w:cs="Arial"/>
          <w:snapToGrid w:val="0"/>
          <w:sz w:val="22"/>
          <w:szCs w:val="22"/>
        </w:rPr>
      </w:pPr>
      <w:r w:rsidRPr="00C3506C">
        <w:rPr>
          <w:rFonts w:ascii="Arial" w:hAnsi="Arial" w:cs="Arial"/>
          <w:snapToGrid w:val="0"/>
          <w:sz w:val="22"/>
        </w:rPr>
        <w:t>dokumentaci skutečného provedení stavby</w:t>
      </w:r>
    </w:p>
    <w:p w14:paraId="5816044E" w14:textId="190E0C26" w:rsidR="00D136BF" w:rsidRPr="00D136BF" w:rsidRDefault="00D136BF" w:rsidP="00610E98">
      <w:pPr>
        <w:numPr>
          <w:ilvl w:val="0"/>
          <w:numId w:val="20"/>
        </w:numPr>
        <w:tabs>
          <w:tab w:val="left" w:pos="851"/>
        </w:tabs>
        <w:spacing w:before="40"/>
        <w:ind w:left="851" w:hanging="284"/>
        <w:jc w:val="both"/>
        <w:rPr>
          <w:rFonts w:ascii="Arial" w:hAnsi="Arial" w:cs="Arial"/>
          <w:snapToGrid w:val="0"/>
          <w:sz w:val="22"/>
          <w:szCs w:val="22"/>
        </w:rPr>
      </w:pPr>
      <w:r>
        <w:rPr>
          <w:rFonts w:ascii="Arial" w:hAnsi="Arial" w:cs="Arial"/>
          <w:snapToGrid w:val="0"/>
          <w:sz w:val="22"/>
        </w:rPr>
        <w:t>geometrický plán, pokud bude nutný zápis do katastru nemovitostí</w:t>
      </w:r>
    </w:p>
    <w:p w14:paraId="3A047CDA" w14:textId="10F315D8" w:rsidR="008A22B2" w:rsidRPr="00472228" w:rsidRDefault="008A22B2" w:rsidP="0057787D">
      <w:pPr>
        <w:spacing w:before="120"/>
        <w:jc w:val="both"/>
        <w:rPr>
          <w:rFonts w:ascii="Arial" w:hAnsi="Arial" w:cs="Arial"/>
          <w:snapToGrid w:val="0"/>
          <w:sz w:val="22"/>
        </w:rPr>
      </w:pPr>
    </w:p>
    <w:p w14:paraId="3A047CDB" w14:textId="77777777" w:rsidR="008A22B2" w:rsidRPr="009B338A" w:rsidRDefault="008A22B2" w:rsidP="004E0B4F">
      <w:pPr>
        <w:pStyle w:val="Odstavecseseznamem"/>
        <w:numPr>
          <w:ilvl w:val="0"/>
          <w:numId w:val="31"/>
        </w:numPr>
        <w:spacing w:before="120"/>
        <w:ind w:left="357" w:hanging="357"/>
        <w:jc w:val="both"/>
        <w:rPr>
          <w:rFonts w:ascii="Arial" w:hAnsi="Arial" w:cs="Arial"/>
          <w:i/>
          <w:iCs/>
          <w:snapToGrid w:val="0"/>
          <w:sz w:val="22"/>
        </w:rPr>
      </w:pPr>
      <w:r w:rsidRPr="009B338A">
        <w:rPr>
          <w:rFonts w:ascii="Arial" w:hAnsi="Arial" w:cs="Arial"/>
          <w:sz w:val="22"/>
        </w:rPr>
        <w:t xml:space="preserve">O převzetí díla pořídí objednatel se zhotovitelem zápis o předání a převzetí díla, podepsaný zástupci obou stran, a to ve dvou stejnopisech. Zápis bude obsahovat zejména: zhodnocení jakosti díla (případně jeho části), identifikační údaje o díle i jeho částech, prohlášení objednatele, že dílo nebo jeho část přejímá, soupis příloh, soupis provedených změn a odchylek od dokumentace ověřené ve stavebním řízení. Jeden stejnopis obdrží objednatel a jeden zhotovitel. </w:t>
      </w:r>
    </w:p>
    <w:p w14:paraId="3A047CDD" w14:textId="4F8CB958" w:rsidR="008A22B2" w:rsidRPr="009B338A" w:rsidRDefault="008A22B2" w:rsidP="004E0B4F">
      <w:pPr>
        <w:pStyle w:val="Odstavecseseznamem"/>
        <w:numPr>
          <w:ilvl w:val="0"/>
          <w:numId w:val="31"/>
        </w:numPr>
        <w:spacing w:before="120"/>
        <w:ind w:left="357" w:hanging="357"/>
        <w:jc w:val="both"/>
        <w:rPr>
          <w:rFonts w:ascii="Arial" w:hAnsi="Arial" w:cs="Arial"/>
          <w:iCs/>
          <w:sz w:val="22"/>
          <w:u w:val="single"/>
        </w:rPr>
      </w:pPr>
      <w:r w:rsidRPr="009B338A">
        <w:rPr>
          <w:rFonts w:ascii="Arial" w:hAnsi="Arial" w:cs="Arial"/>
          <w:sz w:val="22"/>
        </w:rPr>
        <w:t xml:space="preserve">Termín předání díla se považuje za splněný, pokud dílo bylo objednatelem do termínu uvedeného v čl. IV. odst. 1. této smlouvy převzato. </w:t>
      </w:r>
      <w:r w:rsidRPr="009B338A">
        <w:rPr>
          <w:rFonts w:ascii="Arial" w:hAnsi="Arial" w:cs="Arial"/>
          <w:iCs/>
          <w:sz w:val="22"/>
        </w:rPr>
        <w:t xml:space="preserve">Převzetím díla přecházejí vlastnická práva na objednatele. </w:t>
      </w:r>
    </w:p>
    <w:p w14:paraId="3A047CDE" w14:textId="77777777" w:rsidR="008A22B2" w:rsidRDefault="008A22B2" w:rsidP="004E0B4F">
      <w:pPr>
        <w:pStyle w:val="Zkladntext2"/>
        <w:numPr>
          <w:ilvl w:val="0"/>
          <w:numId w:val="31"/>
        </w:numPr>
        <w:ind w:left="357" w:hanging="357"/>
        <w:jc w:val="both"/>
        <w:rPr>
          <w:rFonts w:ascii="Arial" w:hAnsi="Arial" w:cs="Arial"/>
          <w:color w:val="000000"/>
          <w:sz w:val="22"/>
        </w:rPr>
      </w:pPr>
      <w:r>
        <w:rPr>
          <w:rFonts w:ascii="Arial" w:hAnsi="Arial" w:cs="Arial"/>
          <w:color w:val="000000"/>
          <w:sz w:val="22"/>
        </w:rPr>
        <w:t>V případě, že objednatel odmítne dílo převzít, sepíší obě strany zápis, v němž uvedou svá stanoviska a jejich odůvodnění a dohodnou náhradní termín předání.</w:t>
      </w:r>
    </w:p>
    <w:p w14:paraId="3A047CE1" w14:textId="6E04D304" w:rsidR="008A22B2" w:rsidRPr="003F04AF" w:rsidRDefault="008A22B2" w:rsidP="004E0B4F">
      <w:pPr>
        <w:pStyle w:val="Zkladntext2"/>
        <w:numPr>
          <w:ilvl w:val="0"/>
          <w:numId w:val="31"/>
        </w:numPr>
        <w:tabs>
          <w:tab w:val="clear" w:pos="1440"/>
        </w:tabs>
        <w:ind w:left="284" w:hanging="284"/>
        <w:jc w:val="both"/>
        <w:rPr>
          <w:rFonts w:ascii="Arial" w:hAnsi="Arial" w:cs="Arial"/>
          <w:color w:val="000000"/>
          <w:sz w:val="22"/>
        </w:rPr>
      </w:pPr>
      <w:r w:rsidRPr="003F04AF">
        <w:rPr>
          <w:rFonts w:ascii="Arial" w:hAnsi="Arial" w:cs="Arial"/>
          <w:sz w:val="22"/>
          <w:szCs w:val="22"/>
        </w:rPr>
        <w:t xml:space="preserve">Objednatel je oprávněn vytknout zjevné vady díla do 2 měsíců od protokolárního předání a převzetí díla, ustanovení § 2605 odst. 2 zákona se nepoužije. </w:t>
      </w:r>
    </w:p>
    <w:p w14:paraId="3A047CE3" w14:textId="77777777" w:rsidR="008A22B2" w:rsidRDefault="008A22B2" w:rsidP="008A22B2">
      <w:pPr>
        <w:rPr>
          <w:rFonts w:ascii="Arial" w:hAnsi="Arial" w:cs="Arial"/>
          <w:b/>
          <w:snapToGrid w:val="0"/>
          <w:sz w:val="22"/>
        </w:rPr>
      </w:pPr>
    </w:p>
    <w:p w14:paraId="3A047CE4"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XIV. </w:t>
      </w:r>
    </w:p>
    <w:p w14:paraId="3A047CE5" w14:textId="77777777" w:rsidR="008A22B2" w:rsidRDefault="008A22B2" w:rsidP="008A22B2">
      <w:pPr>
        <w:pStyle w:val="Nadpis5"/>
      </w:pPr>
      <w:r>
        <w:t>Odpovědnost za vady díla, záruka</w:t>
      </w:r>
    </w:p>
    <w:p w14:paraId="3A047CE7" w14:textId="77777777" w:rsidR="008A22B2" w:rsidRDefault="008A22B2" w:rsidP="008A22B2">
      <w:pPr>
        <w:pStyle w:val="Odstavecseseznamem"/>
        <w:numPr>
          <w:ilvl w:val="0"/>
          <w:numId w:val="7"/>
        </w:numPr>
        <w:spacing w:after="120"/>
        <w:ind w:left="357" w:hanging="357"/>
        <w:jc w:val="both"/>
        <w:rPr>
          <w:rFonts w:ascii="Arial" w:hAnsi="Arial" w:cs="Arial"/>
          <w:sz w:val="22"/>
          <w:szCs w:val="22"/>
        </w:rPr>
      </w:pPr>
      <w:r w:rsidRPr="003F04AF">
        <w:rPr>
          <w:rFonts w:ascii="Arial" w:hAnsi="Arial" w:cs="Arial"/>
          <w:sz w:val="22"/>
          <w:szCs w:val="22"/>
        </w:rPr>
        <w:t xml:space="preserve">Od předání staveniště zhotoviteli nese zhotovitel nebezpečí škody na díle, na věcech určených k </w:t>
      </w:r>
      <w:r>
        <w:rPr>
          <w:rFonts w:ascii="Arial" w:hAnsi="Arial" w:cs="Arial"/>
          <w:sz w:val="22"/>
          <w:szCs w:val="22"/>
        </w:rPr>
        <w:t>jeho provedení a na staveništi.</w:t>
      </w:r>
    </w:p>
    <w:p w14:paraId="3A047CE8" w14:textId="77777777" w:rsidR="008A22B2" w:rsidRDefault="008A22B2" w:rsidP="008A22B2">
      <w:pPr>
        <w:pStyle w:val="Odstavecseseznamem"/>
        <w:numPr>
          <w:ilvl w:val="0"/>
          <w:numId w:val="7"/>
        </w:numPr>
        <w:spacing w:after="120"/>
        <w:ind w:left="357" w:hanging="357"/>
        <w:jc w:val="both"/>
        <w:rPr>
          <w:rFonts w:ascii="Arial" w:hAnsi="Arial" w:cs="Arial"/>
          <w:sz w:val="22"/>
          <w:szCs w:val="22"/>
        </w:rPr>
      </w:pPr>
      <w:r w:rsidRPr="003F04AF">
        <w:rPr>
          <w:rFonts w:ascii="Arial" w:hAnsi="Arial" w:cs="Arial"/>
          <w:sz w:val="22"/>
          <w:szCs w:val="22"/>
        </w:rPr>
        <w:t>Nebezpečí škody na díle přechází na objednatele převzetím díla objednatelem. Jestliže však objednatel převzal dílo s vadami, přechází nebezpečí škody na díle na objednatele odstraněním všech vad uvedených v předávacím protokolu. Nebezpečí škody na staveništi přechází na objednatele po předání a převzetí díla a vyklizení staveniště zhotovitelem.</w:t>
      </w:r>
    </w:p>
    <w:p w14:paraId="3A047CE9" w14:textId="77777777" w:rsidR="008A22B2" w:rsidRPr="003F04AF" w:rsidRDefault="008A22B2" w:rsidP="008A22B2">
      <w:pPr>
        <w:pStyle w:val="Odstavecseseznamem"/>
        <w:numPr>
          <w:ilvl w:val="0"/>
          <w:numId w:val="7"/>
        </w:numPr>
        <w:spacing w:after="120"/>
        <w:ind w:left="357" w:hanging="357"/>
        <w:jc w:val="both"/>
        <w:rPr>
          <w:rFonts w:ascii="Arial" w:hAnsi="Arial" w:cs="Arial"/>
          <w:sz w:val="22"/>
          <w:szCs w:val="22"/>
        </w:rPr>
      </w:pPr>
      <w:r w:rsidRPr="003F04AF">
        <w:rPr>
          <w:rFonts w:ascii="Arial" w:hAnsi="Arial" w:cs="Arial"/>
          <w:sz w:val="22"/>
        </w:rPr>
        <w:t>Zhotovitel se zavazuje, že dílo bude mít vlastnosti sta</w:t>
      </w:r>
      <w:r>
        <w:rPr>
          <w:rFonts w:ascii="Arial" w:hAnsi="Arial" w:cs="Arial"/>
          <w:sz w:val="22"/>
        </w:rPr>
        <w:t xml:space="preserve">novené touto smlouvou a jejími </w:t>
      </w:r>
      <w:r w:rsidRPr="003F04AF">
        <w:rPr>
          <w:rFonts w:ascii="Arial" w:hAnsi="Arial" w:cs="Arial"/>
          <w:sz w:val="22"/>
        </w:rPr>
        <w:t>přílohami, zejména projektovou dokumentací, a všemi technickými normami, které se vztahují k materiálům a pracím prováděným na základě této smlouvy, jinak vlastnosti obvyklé, a dále že bude použitelné ke smluvenému, jinak obvyklému účelu.</w:t>
      </w:r>
    </w:p>
    <w:p w14:paraId="3A047CEA" w14:textId="77777777" w:rsidR="008A22B2" w:rsidRPr="003F04AF" w:rsidRDefault="008A22B2" w:rsidP="008A22B2">
      <w:pPr>
        <w:pStyle w:val="Odstavecseseznamem"/>
        <w:numPr>
          <w:ilvl w:val="0"/>
          <w:numId w:val="7"/>
        </w:numPr>
        <w:spacing w:after="120"/>
        <w:ind w:left="357" w:hanging="357"/>
        <w:jc w:val="both"/>
        <w:rPr>
          <w:rFonts w:ascii="Arial" w:hAnsi="Arial" w:cs="Arial"/>
          <w:sz w:val="22"/>
          <w:szCs w:val="22"/>
        </w:rPr>
      </w:pPr>
      <w:r w:rsidRPr="003F04AF">
        <w:rPr>
          <w:rFonts w:ascii="Arial" w:hAnsi="Arial" w:cs="Arial"/>
          <w:sz w:val="22"/>
        </w:rPr>
        <w:t>Drobné odchylky od</w:t>
      </w:r>
      <w:r>
        <w:rPr>
          <w:rFonts w:ascii="Arial" w:hAnsi="Arial" w:cs="Arial"/>
          <w:sz w:val="22"/>
        </w:rPr>
        <w:t xml:space="preserve"> projektové dokumentace, které </w:t>
      </w:r>
      <w:r w:rsidRPr="003F04AF">
        <w:rPr>
          <w:rFonts w:ascii="Arial" w:hAnsi="Arial" w:cs="Arial"/>
          <w:sz w:val="22"/>
        </w:rPr>
        <w:t>nemění přijaté řešení, nejsou vadami, jestliže byly dohodnuty předem alespoň souhlasným zápise</w:t>
      </w:r>
      <w:r>
        <w:rPr>
          <w:rFonts w:ascii="Arial" w:hAnsi="Arial" w:cs="Arial"/>
          <w:sz w:val="22"/>
        </w:rPr>
        <w:t xml:space="preserve">m smluvních stran ve stavebním </w:t>
      </w:r>
      <w:r w:rsidRPr="003F04AF">
        <w:rPr>
          <w:rFonts w:ascii="Arial" w:hAnsi="Arial" w:cs="Arial"/>
          <w:sz w:val="22"/>
        </w:rPr>
        <w:t>deníku. Tyto odchylky je vša</w:t>
      </w:r>
      <w:r>
        <w:rPr>
          <w:rFonts w:ascii="Arial" w:hAnsi="Arial" w:cs="Arial"/>
          <w:sz w:val="22"/>
        </w:rPr>
        <w:t>k zhotovitel povinen vyznačit v</w:t>
      </w:r>
      <w:r w:rsidRPr="003F04AF">
        <w:rPr>
          <w:rFonts w:ascii="Arial" w:hAnsi="Arial" w:cs="Arial"/>
          <w:sz w:val="22"/>
        </w:rPr>
        <w:t xml:space="preserve"> projektové dokumentaci skutečného provedení díla.</w:t>
      </w:r>
    </w:p>
    <w:p w14:paraId="3A047CEB" w14:textId="634B905E" w:rsidR="008A22B2" w:rsidRPr="00C06728" w:rsidRDefault="00C06728" w:rsidP="00C06728">
      <w:pPr>
        <w:pStyle w:val="Odstavecseseznamem"/>
        <w:numPr>
          <w:ilvl w:val="0"/>
          <w:numId w:val="7"/>
        </w:numPr>
        <w:spacing w:after="120"/>
        <w:ind w:left="357" w:hanging="357"/>
        <w:jc w:val="both"/>
        <w:rPr>
          <w:rFonts w:ascii="Arial" w:hAnsi="Arial" w:cs="Arial"/>
          <w:sz w:val="22"/>
        </w:rPr>
      </w:pPr>
      <w:bookmarkStart w:id="1" w:name="_Hlk204764369"/>
      <w:r>
        <w:rPr>
          <w:rFonts w:ascii="Arial" w:hAnsi="Arial" w:cs="Arial"/>
          <w:sz w:val="22"/>
        </w:rPr>
        <w:t xml:space="preserve">Zhotovitel </w:t>
      </w:r>
      <w:r w:rsidRPr="00C06728">
        <w:rPr>
          <w:rFonts w:ascii="Arial" w:hAnsi="Arial" w:cs="Arial"/>
          <w:sz w:val="22"/>
        </w:rPr>
        <w:t xml:space="preserve">poskytne minimální záruku na stavební konstrukci (nosné prvky, střecha, izolace) </w:t>
      </w:r>
      <w:r w:rsidRPr="00294084">
        <w:rPr>
          <w:rFonts w:ascii="Arial" w:hAnsi="Arial" w:cs="Arial"/>
          <w:sz w:val="22"/>
          <w:highlight w:val="yellow"/>
        </w:rPr>
        <w:t>…..</w:t>
      </w:r>
      <w:r w:rsidRPr="00C06728">
        <w:rPr>
          <w:rFonts w:ascii="Arial" w:hAnsi="Arial" w:cs="Arial"/>
          <w:sz w:val="22"/>
        </w:rPr>
        <w:t xml:space="preserve"> let a na ostatní části na povrchové úpravy (nátěry, lazury), okna a dveře a na instalace (elektro, voda, topení) </w:t>
      </w:r>
      <w:r w:rsidRPr="00294084">
        <w:rPr>
          <w:rFonts w:ascii="Arial" w:hAnsi="Arial" w:cs="Arial"/>
          <w:sz w:val="22"/>
          <w:highlight w:val="yellow"/>
        </w:rPr>
        <w:t>…..</w:t>
      </w:r>
      <w:r w:rsidRPr="00C06728">
        <w:rPr>
          <w:rFonts w:ascii="Arial" w:hAnsi="Arial" w:cs="Arial"/>
          <w:sz w:val="22"/>
        </w:rPr>
        <w:t xml:space="preserve"> roky. Zárukou za jakost se myslí prohlášení zhotovitele, že uspokojí nároky </w:t>
      </w:r>
      <w:r w:rsidR="00944CF4">
        <w:rPr>
          <w:rFonts w:ascii="Arial" w:hAnsi="Arial" w:cs="Arial"/>
          <w:sz w:val="22"/>
        </w:rPr>
        <w:t>objednatele</w:t>
      </w:r>
      <w:r w:rsidRPr="00C06728">
        <w:rPr>
          <w:rFonts w:ascii="Arial" w:hAnsi="Arial" w:cs="Arial"/>
          <w:sz w:val="22"/>
        </w:rPr>
        <w:t xml:space="preserve"> nad rámec zákonných práv z vadného plnění v případě, že předmět plnění nebude mít po dobu poskytnuté záruční doby vlastnosti smluvené či obvyklé.</w:t>
      </w:r>
      <w:bookmarkEnd w:id="1"/>
      <w:r>
        <w:rPr>
          <w:rFonts w:ascii="Arial" w:hAnsi="Arial" w:cs="Arial"/>
          <w:sz w:val="22"/>
        </w:rPr>
        <w:t xml:space="preserve"> </w:t>
      </w:r>
      <w:r w:rsidR="008A22B2" w:rsidRPr="00C06728">
        <w:rPr>
          <w:rFonts w:ascii="Arial" w:hAnsi="Arial" w:cs="Arial"/>
          <w:sz w:val="22"/>
        </w:rPr>
        <w:t xml:space="preserve">Záruční </w:t>
      </w:r>
      <w:r w:rsidR="00E44E96" w:rsidRPr="00C06728">
        <w:rPr>
          <w:rFonts w:ascii="Arial" w:hAnsi="Arial" w:cs="Arial"/>
          <w:sz w:val="22"/>
        </w:rPr>
        <w:t>doba</w:t>
      </w:r>
      <w:r w:rsidR="008A22B2" w:rsidRPr="00C06728">
        <w:rPr>
          <w:rFonts w:ascii="Arial" w:hAnsi="Arial" w:cs="Arial"/>
          <w:sz w:val="22"/>
        </w:rPr>
        <w:t xml:space="preserve"> začíná běžet ode dne předání díla zápisem dle čl. XIII.</w:t>
      </w:r>
      <w:r w:rsidR="008A22B2" w:rsidRPr="00C06728">
        <w:rPr>
          <w:rFonts w:ascii="Arial" w:hAnsi="Arial" w:cs="Arial"/>
          <w:i/>
          <w:iCs/>
          <w:color w:val="0000FF"/>
          <w:sz w:val="22"/>
        </w:rPr>
        <w:t xml:space="preserve"> </w:t>
      </w:r>
    </w:p>
    <w:p w14:paraId="3A047CEC" w14:textId="63B50E67" w:rsidR="008A22B2" w:rsidRPr="002E0E50" w:rsidRDefault="008A22B2" w:rsidP="008A22B2">
      <w:pPr>
        <w:pStyle w:val="Odstavecseseznamem"/>
        <w:numPr>
          <w:ilvl w:val="0"/>
          <w:numId w:val="7"/>
        </w:numPr>
        <w:tabs>
          <w:tab w:val="num" w:pos="360"/>
        </w:tabs>
        <w:autoSpaceDE w:val="0"/>
        <w:autoSpaceDN w:val="0"/>
        <w:adjustRightInd w:val="0"/>
        <w:spacing w:before="120"/>
        <w:ind w:left="357" w:hanging="357"/>
        <w:jc w:val="both"/>
        <w:rPr>
          <w:rFonts w:ascii="Arial" w:hAnsi="Arial" w:cs="Arial"/>
          <w:sz w:val="22"/>
          <w:szCs w:val="22"/>
        </w:rPr>
      </w:pPr>
      <w:r w:rsidRPr="003F04AF">
        <w:rPr>
          <w:rFonts w:ascii="Arial" w:hAnsi="Arial" w:cs="Arial"/>
          <w:sz w:val="22"/>
          <w:szCs w:val="22"/>
        </w:rPr>
        <w:lastRenderedPageBreak/>
        <w:t xml:space="preserve">Objednatel je povinen nahlásit zhotoviteli zjištěné vady písemně (reklamační protokol). Pokud bude objednatel požadovat odstranění vady zhotovitelem, zavazuje </w:t>
      </w:r>
      <w:r w:rsidRPr="009B338A">
        <w:rPr>
          <w:rFonts w:ascii="Arial" w:hAnsi="Arial" w:cs="Arial"/>
          <w:sz w:val="22"/>
          <w:szCs w:val="22"/>
        </w:rPr>
        <w:t xml:space="preserve">se zhotovitel započít s odstraňováním nahlášených vad bez zbytečného odkladu a bez zbytečného odkladu tyto odstranit, a to na své náklady. V případě, že se strany nedohodnou jinak, je zhotovitel povinen odstranit vady vždy nejpozději do </w:t>
      </w:r>
      <w:r w:rsidR="004E0B4F" w:rsidRPr="009B338A">
        <w:rPr>
          <w:rFonts w:ascii="Arial" w:hAnsi="Arial" w:cs="Arial"/>
          <w:sz w:val="22"/>
          <w:szCs w:val="22"/>
        </w:rPr>
        <w:t xml:space="preserve">14 </w:t>
      </w:r>
      <w:r w:rsidRPr="009B338A">
        <w:rPr>
          <w:rFonts w:ascii="Arial" w:hAnsi="Arial" w:cs="Arial"/>
          <w:sz w:val="22"/>
          <w:szCs w:val="22"/>
        </w:rPr>
        <w:t xml:space="preserve">dnů od </w:t>
      </w:r>
      <w:r w:rsidR="00163749">
        <w:rPr>
          <w:rFonts w:ascii="Arial" w:hAnsi="Arial" w:cs="Arial"/>
          <w:sz w:val="22"/>
          <w:szCs w:val="22"/>
        </w:rPr>
        <w:t>reklamace</w:t>
      </w:r>
      <w:r w:rsidRPr="009B338A">
        <w:rPr>
          <w:rFonts w:ascii="Arial" w:hAnsi="Arial" w:cs="Arial"/>
          <w:sz w:val="22"/>
          <w:szCs w:val="22"/>
        </w:rPr>
        <w:t xml:space="preserve">. </w:t>
      </w:r>
      <w:r w:rsidR="002E0E50" w:rsidRPr="009B338A">
        <w:rPr>
          <w:rFonts w:ascii="Arial" w:hAnsi="Arial" w:cs="Arial"/>
          <w:color w:val="000000"/>
          <w:sz w:val="22"/>
          <w:szCs w:val="22"/>
        </w:rPr>
        <w:t xml:space="preserve">Nebude-li možno konkrétní vadu ve lhůtě </w:t>
      </w:r>
      <w:r w:rsidR="004E0B4F" w:rsidRPr="009B338A">
        <w:rPr>
          <w:rFonts w:ascii="Arial" w:hAnsi="Arial" w:cs="Arial"/>
          <w:color w:val="000000"/>
          <w:sz w:val="22"/>
          <w:szCs w:val="22"/>
        </w:rPr>
        <w:t>14</w:t>
      </w:r>
      <w:r w:rsidR="002E0E50" w:rsidRPr="009B338A">
        <w:rPr>
          <w:rFonts w:ascii="Arial" w:hAnsi="Arial" w:cs="Arial"/>
          <w:color w:val="000000"/>
          <w:sz w:val="22"/>
          <w:szCs w:val="22"/>
        </w:rPr>
        <w:t xml:space="preserve"> dnů odstranit, ať už z technických nebo technologických důvodů, případně z důvodu</w:t>
      </w:r>
      <w:r w:rsidR="002E0E50" w:rsidRPr="002E0E50">
        <w:rPr>
          <w:rFonts w:ascii="Arial" w:hAnsi="Arial" w:cs="Arial"/>
          <w:color w:val="000000"/>
          <w:sz w:val="22"/>
          <w:szCs w:val="22"/>
        </w:rPr>
        <w:t xml:space="preserve"> delších dodacích lhůt jednotlivých komponentů, mohou smluvní strany na základě písemné dohody tuto lhůtu prodloužit o přiměřenou dobu, nutnou k odstranění takové vady</w:t>
      </w:r>
      <w:r w:rsidR="002E0E50">
        <w:rPr>
          <w:rFonts w:ascii="Arial" w:hAnsi="Arial" w:cs="Arial"/>
          <w:color w:val="000000"/>
          <w:sz w:val="22"/>
          <w:szCs w:val="22"/>
        </w:rPr>
        <w:t>.</w:t>
      </w:r>
    </w:p>
    <w:p w14:paraId="3A047CED" w14:textId="77777777" w:rsidR="008A22B2" w:rsidRDefault="008A22B2" w:rsidP="008A22B2">
      <w:pPr>
        <w:pStyle w:val="Odstavecseseznamem"/>
        <w:numPr>
          <w:ilvl w:val="0"/>
          <w:numId w:val="7"/>
        </w:numPr>
        <w:tabs>
          <w:tab w:val="num" w:pos="360"/>
        </w:tabs>
        <w:autoSpaceDE w:val="0"/>
        <w:autoSpaceDN w:val="0"/>
        <w:adjustRightInd w:val="0"/>
        <w:spacing w:before="120"/>
        <w:ind w:left="357" w:hanging="357"/>
        <w:jc w:val="both"/>
        <w:rPr>
          <w:rFonts w:ascii="Arial" w:hAnsi="Arial" w:cs="Arial"/>
          <w:sz w:val="22"/>
          <w:szCs w:val="22"/>
        </w:rPr>
      </w:pPr>
      <w:r w:rsidRPr="003F04AF">
        <w:rPr>
          <w:rFonts w:ascii="Arial" w:hAnsi="Arial" w:cs="Arial"/>
          <w:sz w:val="22"/>
          <w:szCs w:val="22"/>
        </w:rPr>
        <w:t>V případě, že objednatel bude požadovat odstranění vady zhotovitelem a zhotovitel nezačne s odstraňováním nahlášených vad bez zbytečného odkladu, nebo tyto neodstra</w:t>
      </w:r>
      <w:r w:rsidR="00810D78">
        <w:rPr>
          <w:rFonts w:ascii="Arial" w:hAnsi="Arial" w:cs="Arial"/>
          <w:sz w:val="22"/>
          <w:szCs w:val="22"/>
        </w:rPr>
        <w:t>ní ve lhůtě stanovené dle odst</w:t>
      </w:r>
      <w:r w:rsidR="00810D78" w:rsidRPr="00810D78">
        <w:rPr>
          <w:rFonts w:ascii="Arial" w:hAnsi="Arial" w:cs="Arial"/>
          <w:sz w:val="22"/>
          <w:szCs w:val="22"/>
        </w:rPr>
        <w:t>.</w:t>
      </w:r>
      <w:r w:rsidRPr="00810D78">
        <w:rPr>
          <w:rFonts w:ascii="Arial" w:hAnsi="Arial" w:cs="Arial"/>
          <w:sz w:val="22"/>
          <w:szCs w:val="22"/>
        </w:rPr>
        <w:t xml:space="preserve"> 6.</w:t>
      </w:r>
      <w:r>
        <w:rPr>
          <w:rFonts w:ascii="Arial" w:hAnsi="Arial" w:cs="Arial"/>
          <w:sz w:val="22"/>
          <w:szCs w:val="22"/>
        </w:rPr>
        <w:t xml:space="preserve"> </w:t>
      </w:r>
      <w:r w:rsidRPr="003F04AF">
        <w:rPr>
          <w:rFonts w:ascii="Arial" w:hAnsi="Arial" w:cs="Arial"/>
          <w:sz w:val="22"/>
          <w:szCs w:val="22"/>
        </w:rPr>
        <w:t>tohoto článku, je objednatel oprávněn odstranit tyto vady sám nebo prostřednictvím třetích osob, a to na náklady zhotovitele</w:t>
      </w:r>
      <w:r>
        <w:rPr>
          <w:rFonts w:ascii="Arial" w:hAnsi="Arial" w:cs="Arial"/>
          <w:sz w:val="22"/>
          <w:szCs w:val="22"/>
        </w:rPr>
        <w:t>.</w:t>
      </w:r>
    </w:p>
    <w:p w14:paraId="3A047CEE" w14:textId="77777777" w:rsidR="008A22B2" w:rsidRPr="003F04AF" w:rsidRDefault="008A22B2" w:rsidP="008A22B2">
      <w:pPr>
        <w:pStyle w:val="Odstavecseseznamem"/>
        <w:numPr>
          <w:ilvl w:val="0"/>
          <w:numId w:val="7"/>
        </w:numPr>
        <w:tabs>
          <w:tab w:val="num" w:pos="360"/>
        </w:tabs>
        <w:autoSpaceDE w:val="0"/>
        <w:autoSpaceDN w:val="0"/>
        <w:adjustRightInd w:val="0"/>
        <w:spacing w:before="120"/>
        <w:ind w:left="357" w:hanging="357"/>
        <w:jc w:val="both"/>
        <w:rPr>
          <w:rFonts w:ascii="Arial" w:hAnsi="Arial" w:cs="Arial"/>
          <w:sz w:val="22"/>
          <w:szCs w:val="22"/>
        </w:rPr>
      </w:pPr>
      <w:r w:rsidRPr="003F04AF">
        <w:rPr>
          <w:rFonts w:ascii="Arial" w:hAnsi="Arial" w:cs="Arial"/>
          <w:snapToGrid w:val="0"/>
          <w:sz w:val="22"/>
        </w:rPr>
        <w:t>Reklamační protokoly budou objednatelem číslovány. Objednatel v reklamačním protokole uvede přibližnou specifikaci závady.</w:t>
      </w:r>
    </w:p>
    <w:p w14:paraId="1E3B38D8" w14:textId="77777777" w:rsidR="00E1429E" w:rsidRDefault="00E1429E" w:rsidP="008A22B2">
      <w:pPr>
        <w:tabs>
          <w:tab w:val="num" w:pos="426"/>
        </w:tabs>
        <w:jc w:val="both"/>
        <w:rPr>
          <w:rFonts w:ascii="Arial" w:hAnsi="Arial" w:cs="Arial"/>
          <w:snapToGrid w:val="0"/>
          <w:sz w:val="22"/>
        </w:rPr>
      </w:pPr>
    </w:p>
    <w:p w14:paraId="3A047CF1" w14:textId="77777777" w:rsidR="008A22B2" w:rsidRDefault="008A22B2" w:rsidP="008A22B2">
      <w:pPr>
        <w:jc w:val="center"/>
        <w:rPr>
          <w:rFonts w:ascii="Arial" w:hAnsi="Arial" w:cs="Arial"/>
          <w:b/>
          <w:snapToGrid w:val="0"/>
          <w:sz w:val="22"/>
        </w:rPr>
      </w:pPr>
      <w:r>
        <w:rPr>
          <w:rFonts w:ascii="Arial" w:hAnsi="Arial" w:cs="Arial"/>
          <w:b/>
          <w:snapToGrid w:val="0"/>
          <w:sz w:val="22"/>
        </w:rPr>
        <w:t xml:space="preserve">XV. </w:t>
      </w:r>
    </w:p>
    <w:p w14:paraId="3A047CF2" w14:textId="77777777" w:rsidR="008A22B2" w:rsidRDefault="008A22B2" w:rsidP="008A22B2">
      <w:pPr>
        <w:pStyle w:val="Nadpis5"/>
      </w:pPr>
      <w:r>
        <w:t>Smluvní pokuty</w:t>
      </w:r>
    </w:p>
    <w:p w14:paraId="3A047CF4" w14:textId="77777777" w:rsidR="008A22B2" w:rsidRPr="003F04AF" w:rsidRDefault="008A22B2" w:rsidP="008A22B2">
      <w:pPr>
        <w:pStyle w:val="Odstavecseseznamem"/>
        <w:numPr>
          <w:ilvl w:val="0"/>
          <w:numId w:val="8"/>
        </w:numPr>
        <w:ind w:left="357" w:hanging="357"/>
        <w:jc w:val="both"/>
        <w:rPr>
          <w:rFonts w:ascii="Arial" w:hAnsi="Arial" w:cs="Arial"/>
          <w:snapToGrid w:val="0"/>
          <w:sz w:val="22"/>
        </w:rPr>
      </w:pPr>
      <w:r w:rsidRPr="003F04AF">
        <w:rPr>
          <w:rFonts w:ascii="Arial" w:hAnsi="Arial" w:cs="Arial"/>
          <w:snapToGrid w:val="0"/>
          <w:sz w:val="22"/>
        </w:rPr>
        <w:t>Zhotovitel se zavazuje zaplatit objednateli smluvní pokutu v následujících případech:</w:t>
      </w:r>
    </w:p>
    <w:p w14:paraId="3A047CF5" w14:textId="7F22331F" w:rsidR="008A22B2" w:rsidRPr="009B338A" w:rsidRDefault="008A22B2" w:rsidP="00710613">
      <w:pPr>
        <w:numPr>
          <w:ilvl w:val="1"/>
          <w:numId w:val="8"/>
        </w:numPr>
        <w:tabs>
          <w:tab w:val="clear" w:pos="1440"/>
          <w:tab w:val="num" w:pos="1080"/>
        </w:tabs>
        <w:spacing w:after="120"/>
        <w:ind w:left="714" w:hanging="357"/>
        <w:jc w:val="both"/>
        <w:rPr>
          <w:rFonts w:ascii="Arial" w:hAnsi="Arial" w:cs="Arial"/>
          <w:snapToGrid w:val="0"/>
          <w:sz w:val="22"/>
        </w:rPr>
      </w:pPr>
      <w:r w:rsidRPr="007D1971">
        <w:rPr>
          <w:rFonts w:ascii="Arial" w:hAnsi="Arial" w:cs="Arial"/>
          <w:snapToGrid w:val="0"/>
          <w:sz w:val="22"/>
        </w:rPr>
        <w:t xml:space="preserve">v případě prodlení </w:t>
      </w:r>
      <w:r w:rsidRPr="009B338A">
        <w:rPr>
          <w:rFonts w:ascii="Arial" w:hAnsi="Arial" w:cs="Arial"/>
          <w:snapToGrid w:val="0"/>
          <w:sz w:val="22"/>
        </w:rPr>
        <w:t xml:space="preserve">se zahájením provádění díla se zavazuje zhotovitel zaplatit objednateli smluvní pokutu ve výši </w:t>
      </w:r>
      <w:r w:rsidR="004E0B4F" w:rsidRPr="009B338A">
        <w:rPr>
          <w:rFonts w:ascii="Arial" w:hAnsi="Arial" w:cs="Arial"/>
          <w:snapToGrid w:val="0"/>
          <w:sz w:val="22"/>
        </w:rPr>
        <w:t>0,1</w:t>
      </w:r>
      <w:r w:rsidRPr="009B338A">
        <w:rPr>
          <w:rFonts w:ascii="Arial" w:hAnsi="Arial" w:cs="Arial"/>
          <w:snapToGrid w:val="0"/>
          <w:sz w:val="22"/>
        </w:rPr>
        <w:t xml:space="preserve"> % z ceny díla bez DPH za každý i započatý den prodlení</w:t>
      </w:r>
      <w:r w:rsidR="00710613">
        <w:rPr>
          <w:rFonts w:ascii="Arial" w:hAnsi="Arial" w:cs="Arial"/>
          <w:snapToGrid w:val="0"/>
          <w:sz w:val="22"/>
        </w:rPr>
        <w:t>;</w:t>
      </w:r>
    </w:p>
    <w:p w14:paraId="3A047CF7" w14:textId="5E101A08" w:rsidR="008A22B2" w:rsidRPr="009B338A" w:rsidRDefault="008A22B2" w:rsidP="00710613">
      <w:pPr>
        <w:numPr>
          <w:ilvl w:val="1"/>
          <w:numId w:val="8"/>
        </w:numPr>
        <w:tabs>
          <w:tab w:val="clear" w:pos="1440"/>
          <w:tab w:val="num" w:pos="1080"/>
        </w:tabs>
        <w:spacing w:after="120"/>
        <w:ind w:left="714" w:hanging="357"/>
        <w:jc w:val="both"/>
        <w:rPr>
          <w:rFonts w:ascii="Arial" w:hAnsi="Arial" w:cs="Arial"/>
          <w:snapToGrid w:val="0"/>
          <w:sz w:val="22"/>
        </w:rPr>
      </w:pPr>
      <w:r w:rsidRPr="009B338A">
        <w:rPr>
          <w:rFonts w:ascii="Arial" w:hAnsi="Arial" w:cs="Arial"/>
          <w:snapToGrid w:val="0"/>
          <w:sz w:val="22"/>
        </w:rPr>
        <w:t>v případě prodlení s předáním díla</w:t>
      </w:r>
      <w:r w:rsidR="005C4105">
        <w:rPr>
          <w:rFonts w:ascii="Arial" w:hAnsi="Arial" w:cs="Arial"/>
          <w:snapToGrid w:val="0"/>
          <w:sz w:val="22"/>
        </w:rPr>
        <w:t xml:space="preserve"> vč. nevyklizení staveniště</w:t>
      </w:r>
      <w:r w:rsidRPr="009B338A">
        <w:rPr>
          <w:rFonts w:ascii="Arial" w:hAnsi="Arial" w:cs="Arial"/>
          <w:snapToGrid w:val="0"/>
          <w:sz w:val="22"/>
        </w:rPr>
        <w:t xml:space="preserve"> se zavazuje zhotovitel zaplatit objednateli smluvní pokutu ve výši </w:t>
      </w:r>
      <w:r w:rsidR="004E0B4F" w:rsidRPr="009B338A">
        <w:rPr>
          <w:rFonts w:ascii="Arial" w:hAnsi="Arial" w:cs="Arial"/>
          <w:snapToGrid w:val="0"/>
          <w:sz w:val="22"/>
        </w:rPr>
        <w:t>0,1</w:t>
      </w:r>
      <w:r w:rsidRPr="009B338A">
        <w:rPr>
          <w:rFonts w:ascii="Arial" w:hAnsi="Arial" w:cs="Arial"/>
          <w:snapToGrid w:val="0"/>
          <w:sz w:val="22"/>
        </w:rPr>
        <w:t xml:space="preserve"> % z ceny díla bez DPH za každý i započatý den prodlení</w:t>
      </w:r>
      <w:r w:rsidR="00710613">
        <w:rPr>
          <w:rFonts w:ascii="Arial" w:hAnsi="Arial" w:cs="Arial"/>
          <w:snapToGrid w:val="0"/>
          <w:sz w:val="22"/>
        </w:rPr>
        <w:t>.</w:t>
      </w:r>
    </w:p>
    <w:p w14:paraId="3A047CF9" w14:textId="050BE10A" w:rsidR="008A22B2" w:rsidRPr="009B338A" w:rsidRDefault="008A22B2" w:rsidP="00710613">
      <w:pPr>
        <w:spacing w:after="120"/>
        <w:ind w:left="714" w:hanging="5"/>
        <w:jc w:val="both"/>
        <w:rPr>
          <w:rFonts w:ascii="Arial" w:hAnsi="Arial" w:cs="Arial"/>
          <w:iCs/>
          <w:color w:val="000000" w:themeColor="text1"/>
          <w:sz w:val="22"/>
        </w:rPr>
      </w:pPr>
      <w:r w:rsidRPr="009B338A">
        <w:rPr>
          <w:rFonts w:ascii="Arial" w:hAnsi="Arial" w:cs="Arial"/>
          <w:iCs/>
          <w:color w:val="000000" w:themeColor="text1"/>
          <w:sz w:val="22"/>
        </w:rPr>
        <w:t xml:space="preserve">Zhotovitel bere na vědomí, že smluvní pokuty dle písm. </w:t>
      </w:r>
      <w:r w:rsidR="0094711D">
        <w:rPr>
          <w:rFonts w:ascii="Arial" w:hAnsi="Arial" w:cs="Arial"/>
          <w:iCs/>
          <w:color w:val="000000" w:themeColor="text1"/>
          <w:sz w:val="22"/>
        </w:rPr>
        <w:t>a)</w:t>
      </w:r>
      <w:r w:rsidRPr="009B338A">
        <w:rPr>
          <w:rFonts w:ascii="Arial" w:hAnsi="Arial" w:cs="Arial"/>
          <w:iCs/>
          <w:color w:val="000000" w:themeColor="text1"/>
          <w:sz w:val="22"/>
        </w:rPr>
        <w:t xml:space="preserve"> a dle písm. b</w:t>
      </w:r>
      <w:r w:rsidR="0094711D">
        <w:rPr>
          <w:rFonts w:ascii="Arial" w:hAnsi="Arial" w:cs="Arial"/>
          <w:iCs/>
          <w:color w:val="000000" w:themeColor="text1"/>
          <w:sz w:val="22"/>
        </w:rPr>
        <w:t>)</w:t>
      </w:r>
      <w:r w:rsidRPr="009B338A">
        <w:rPr>
          <w:rFonts w:ascii="Arial" w:hAnsi="Arial" w:cs="Arial"/>
          <w:iCs/>
          <w:color w:val="000000" w:themeColor="text1"/>
          <w:sz w:val="22"/>
        </w:rPr>
        <w:t xml:space="preserve"> (v případě, že jsou splněny podmínky pro jejich vyúčtování, tj. zejména není-li zahájeno provádění díla ani do termínu předání díla) je objednatel oprávněn požadovat současně, tj. účtovat smluv</w:t>
      </w:r>
      <w:r w:rsidR="002964B0">
        <w:rPr>
          <w:rFonts w:ascii="Arial" w:hAnsi="Arial" w:cs="Arial"/>
          <w:iCs/>
          <w:color w:val="000000" w:themeColor="text1"/>
          <w:sz w:val="22"/>
        </w:rPr>
        <w:t>n</w:t>
      </w:r>
      <w:r w:rsidRPr="009B338A">
        <w:rPr>
          <w:rFonts w:ascii="Arial" w:hAnsi="Arial" w:cs="Arial"/>
          <w:iCs/>
          <w:color w:val="000000" w:themeColor="text1"/>
          <w:sz w:val="22"/>
        </w:rPr>
        <w:t>í pokutu dle písm. a</w:t>
      </w:r>
      <w:r w:rsidR="0094711D">
        <w:rPr>
          <w:rFonts w:ascii="Arial" w:hAnsi="Arial" w:cs="Arial"/>
          <w:iCs/>
          <w:color w:val="000000" w:themeColor="text1"/>
          <w:sz w:val="22"/>
        </w:rPr>
        <w:t>)</w:t>
      </w:r>
      <w:r w:rsidRPr="009B338A">
        <w:rPr>
          <w:rFonts w:ascii="Arial" w:hAnsi="Arial" w:cs="Arial"/>
          <w:iCs/>
          <w:color w:val="000000" w:themeColor="text1"/>
          <w:sz w:val="22"/>
        </w:rPr>
        <w:t xml:space="preserve"> i dle písm. b</w:t>
      </w:r>
      <w:r w:rsidR="0094711D">
        <w:rPr>
          <w:rFonts w:ascii="Arial" w:hAnsi="Arial" w:cs="Arial"/>
          <w:iCs/>
          <w:color w:val="000000" w:themeColor="text1"/>
          <w:sz w:val="22"/>
        </w:rPr>
        <w:t>)</w:t>
      </w:r>
      <w:r w:rsidR="00710613">
        <w:rPr>
          <w:rFonts w:ascii="Arial" w:hAnsi="Arial" w:cs="Arial"/>
          <w:iCs/>
          <w:color w:val="000000" w:themeColor="text1"/>
          <w:sz w:val="22"/>
        </w:rPr>
        <w:t>.</w:t>
      </w:r>
      <w:r w:rsidRPr="009B338A">
        <w:rPr>
          <w:rFonts w:ascii="Arial" w:hAnsi="Arial" w:cs="Arial"/>
          <w:iCs/>
          <w:color w:val="000000" w:themeColor="text1"/>
          <w:sz w:val="22"/>
        </w:rPr>
        <w:t xml:space="preserve"> </w:t>
      </w:r>
    </w:p>
    <w:p w14:paraId="3A047CFD" w14:textId="33C4E9AA" w:rsidR="008A22B2" w:rsidRPr="009B338A" w:rsidRDefault="00710613" w:rsidP="00710613">
      <w:pPr>
        <w:numPr>
          <w:ilvl w:val="1"/>
          <w:numId w:val="8"/>
        </w:numPr>
        <w:tabs>
          <w:tab w:val="clear" w:pos="1440"/>
          <w:tab w:val="num" w:pos="1080"/>
        </w:tabs>
        <w:spacing w:after="120"/>
        <w:ind w:left="709" w:hanging="425"/>
        <w:jc w:val="both"/>
        <w:rPr>
          <w:rFonts w:ascii="Arial" w:hAnsi="Arial" w:cs="Arial"/>
          <w:snapToGrid w:val="0"/>
          <w:sz w:val="22"/>
        </w:rPr>
      </w:pPr>
      <w:r>
        <w:rPr>
          <w:rFonts w:ascii="Arial" w:hAnsi="Arial" w:cs="Arial"/>
          <w:snapToGrid w:val="0"/>
          <w:color w:val="000000"/>
          <w:sz w:val="22"/>
        </w:rPr>
        <w:t xml:space="preserve">v případě, že zhotovitel nedodrží termín odstranění vad a nedodělků dohodnutý v zápise o předání díla, zavazuje se objednateli zaplatit smluvní pokutu ve výši 1000,- Kč za každou vadu nebo nedodělek a den prodlení. Stejnou pokutu se zavazuje zhotovitel zaplatit za nedodržení termínu odstranění vad zjištěných v záruční době dle čl. XIV odst. 6 této smlouvy; </w:t>
      </w:r>
    </w:p>
    <w:p w14:paraId="3A047D04" w14:textId="73108A34" w:rsidR="008A22B2" w:rsidRPr="009B338A" w:rsidRDefault="004E0B4F" w:rsidP="00710613">
      <w:pPr>
        <w:spacing w:after="120"/>
        <w:ind w:left="714" w:hanging="357"/>
        <w:jc w:val="both"/>
        <w:rPr>
          <w:rFonts w:ascii="Arial" w:hAnsi="Arial" w:cs="Arial"/>
          <w:sz w:val="22"/>
          <w:szCs w:val="22"/>
        </w:rPr>
      </w:pPr>
      <w:r w:rsidRPr="009B338A">
        <w:rPr>
          <w:rFonts w:ascii="Arial" w:hAnsi="Arial" w:cs="Arial"/>
          <w:sz w:val="22"/>
          <w:szCs w:val="22"/>
        </w:rPr>
        <w:t>d</w:t>
      </w:r>
      <w:r w:rsidR="008A22B2" w:rsidRPr="009B338A">
        <w:rPr>
          <w:rFonts w:ascii="Arial" w:hAnsi="Arial" w:cs="Arial"/>
          <w:sz w:val="22"/>
          <w:szCs w:val="22"/>
        </w:rPr>
        <w:t xml:space="preserve">) </w:t>
      </w:r>
      <w:r w:rsidR="008A22B2" w:rsidRPr="009B338A">
        <w:rPr>
          <w:rFonts w:ascii="Arial" w:hAnsi="Arial" w:cs="Arial"/>
          <w:sz w:val="22"/>
          <w:szCs w:val="22"/>
        </w:rPr>
        <w:tab/>
        <w:t xml:space="preserve">v případě, že poruší povinnosti uvedené v čl. III. odst. </w:t>
      </w:r>
      <w:r w:rsidR="00116BE4">
        <w:rPr>
          <w:rFonts w:ascii="Arial" w:hAnsi="Arial" w:cs="Arial"/>
          <w:sz w:val="22"/>
          <w:szCs w:val="22"/>
        </w:rPr>
        <w:t>2</w:t>
      </w:r>
      <w:r w:rsidR="008A22B2" w:rsidRPr="009B338A">
        <w:rPr>
          <w:rFonts w:ascii="Arial" w:hAnsi="Arial" w:cs="Arial"/>
          <w:sz w:val="22"/>
          <w:szCs w:val="22"/>
        </w:rPr>
        <w:t xml:space="preserve"> smlouvy se zhotovitel zavazuje zaplatit objednateli smluvní pokutu ve výši </w:t>
      </w:r>
      <w:r w:rsidR="00E1429E" w:rsidRPr="009B338A">
        <w:rPr>
          <w:rFonts w:ascii="Arial" w:hAnsi="Arial" w:cs="Arial"/>
          <w:sz w:val="22"/>
          <w:szCs w:val="22"/>
        </w:rPr>
        <w:t>5000</w:t>
      </w:r>
      <w:r w:rsidR="008A22B2" w:rsidRPr="009B338A">
        <w:rPr>
          <w:rFonts w:ascii="Arial" w:hAnsi="Arial" w:cs="Arial"/>
          <w:sz w:val="22"/>
          <w:szCs w:val="22"/>
        </w:rPr>
        <w:t>,- Kč za každé takové jednotlivé porušení</w:t>
      </w:r>
      <w:r w:rsidR="00710613">
        <w:rPr>
          <w:rFonts w:ascii="Arial" w:hAnsi="Arial" w:cs="Arial"/>
          <w:sz w:val="22"/>
          <w:szCs w:val="22"/>
        </w:rPr>
        <w:t>.</w:t>
      </w:r>
    </w:p>
    <w:p w14:paraId="3A047D05" w14:textId="77777777" w:rsidR="008A22B2" w:rsidRPr="009B338A" w:rsidRDefault="008A22B2" w:rsidP="008A22B2">
      <w:pPr>
        <w:pStyle w:val="Odstavecseseznamem"/>
        <w:numPr>
          <w:ilvl w:val="0"/>
          <w:numId w:val="8"/>
        </w:numPr>
        <w:spacing w:after="120"/>
        <w:ind w:left="357" w:hanging="357"/>
        <w:jc w:val="both"/>
        <w:rPr>
          <w:rFonts w:ascii="Arial" w:hAnsi="Arial" w:cs="Arial"/>
          <w:sz w:val="22"/>
        </w:rPr>
      </w:pPr>
      <w:r w:rsidRPr="009B338A">
        <w:rPr>
          <w:rFonts w:ascii="Arial" w:hAnsi="Arial" w:cs="Arial"/>
          <w:sz w:val="22"/>
        </w:rPr>
        <w:t>Výše uvedenými smluvními pokutami není dotčen nárok objednatele na náhradu škody.</w:t>
      </w:r>
    </w:p>
    <w:p w14:paraId="3A047D06" w14:textId="2AC382CB" w:rsidR="008A22B2" w:rsidRPr="009B338A" w:rsidRDefault="008A22B2" w:rsidP="008A22B2">
      <w:pPr>
        <w:pStyle w:val="Odstavecseseznamem"/>
        <w:numPr>
          <w:ilvl w:val="0"/>
          <w:numId w:val="8"/>
        </w:numPr>
        <w:spacing w:after="120"/>
        <w:ind w:left="357" w:hanging="357"/>
        <w:jc w:val="both"/>
        <w:rPr>
          <w:rFonts w:ascii="Arial" w:hAnsi="Arial" w:cs="Arial"/>
          <w:sz w:val="22"/>
        </w:rPr>
      </w:pPr>
      <w:r w:rsidRPr="009B338A">
        <w:rPr>
          <w:rFonts w:ascii="Arial" w:hAnsi="Arial" w:cs="Arial"/>
          <w:snapToGrid w:val="0"/>
          <w:sz w:val="22"/>
        </w:rPr>
        <w:t xml:space="preserve">V případě prodlení s platbou faktury za dokončené dílo uhradí objednatel zhotoviteli smluvní pokutu ve výši </w:t>
      </w:r>
      <w:r w:rsidR="00E1429E" w:rsidRPr="009B338A">
        <w:rPr>
          <w:rFonts w:ascii="Arial" w:hAnsi="Arial" w:cs="Arial"/>
          <w:snapToGrid w:val="0"/>
          <w:sz w:val="22"/>
        </w:rPr>
        <w:t>0,2</w:t>
      </w:r>
      <w:r w:rsidR="00130939">
        <w:rPr>
          <w:rFonts w:ascii="Arial" w:hAnsi="Arial" w:cs="Arial"/>
          <w:snapToGrid w:val="0"/>
          <w:sz w:val="22"/>
        </w:rPr>
        <w:t xml:space="preserve"> </w:t>
      </w:r>
      <w:r w:rsidR="00E1429E" w:rsidRPr="009B338A">
        <w:rPr>
          <w:rFonts w:ascii="Arial" w:hAnsi="Arial" w:cs="Arial"/>
          <w:snapToGrid w:val="0"/>
          <w:sz w:val="22"/>
        </w:rPr>
        <w:t>%</w:t>
      </w:r>
      <w:r w:rsidRPr="009B338A">
        <w:rPr>
          <w:rFonts w:ascii="Arial" w:hAnsi="Arial" w:cs="Arial"/>
          <w:snapToGrid w:val="0"/>
          <w:sz w:val="22"/>
        </w:rPr>
        <w:t xml:space="preserve"> z dlužné částky za každý i započatý den prodlení.</w:t>
      </w:r>
    </w:p>
    <w:p w14:paraId="3A047D07" w14:textId="77777777" w:rsidR="008A22B2" w:rsidRPr="009B338A" w:rsidRDefault="008A22B2" w:rsidP="008A22B2">
      <w:pPr>
        <w:pStyle w:val="Odstavecseseznamem"/>
        <w:numPr>
          <w:ilvl w:val="0"/>
          <w:numId w:val="8"/>
        </w:numPr>
        <w:spacing w:after="120"/>
        <w:ind w:left="357" w:hanging="357"/>
        <w:jc w:val="both"/>
        <w:rPr>
          <w:rFonts w:ascii="Arial" w:hAnsi="Arial" w:cs="Arial"/>
          <w:sz w:val="22"/>
        </w:rPr>
      </w:pPr>
      <w:r w:rsidRPr="009B338A">
        <w:rPr>
          <w:rFonts w:ascii="Arial" w:hAnsi="Arial" w:cs="Arial"/>
          <w:iCs/>
          <w:sz w:val="22"/>
          <w:szCs w:val="22"/>
        </w:rPr>
        <w:t xml:space="preserve">Smluvní strany prohlašují, že sjednaná výše smluvních pokut je přiměřená významu zajištěné právní povinnosti. </w:t>
      </w:r>
    </w:p>
    <w:p w14:paraId="3A047D08" w14:textId="10FD67F2" w:rsidR="008A22B2" w:rsidRPr="009B338A" w:rsidRDefault="008A22B2" w:rsidP="008A22B2">
      <w:pPr>
        <w:pStyle w:val="Odstavecseseznamem"/>
        <w:numPr>
          <w:ilvl w:val="0"/>
          <w:numId w:val="8"/>
        </w:numPr>
        <w:spacing w:after="120"/>
        <w:ind w:left="357" w:hanging="357"/>
        <w:jc w:val="both"/>
        <w:rPr>
          <w:rFonts w:ascii="Arial" w:hAnsi="Arial" w:cs="Arial"/>
          <w:sz w:val="22"/>
        </w:rPr>
      </w:pPr>
      <w:r w:rsidRPr="009B338A">
        <w:rPr>
          <w:rFonts w:ascii="Arial" w:hAnsi="Arial" w:cs="Arial"/>
          <w:snapToGrid w:val="0"/>
          <w:sz w:val="22"/>
        </w:rPr>
        <w:t xml:space="preserve">Smluvní pokuta bude uhrazena na základě faktury vystavené příslušnou smluvní stranou. Splatnost této faktury je </w:t>
      </w:r>
      <w:r w:rsidR="00E1429E" w:rsidRPr="009B338A">
        <w:rPr>
          <w:rFonts w:ascii="Arial" w:hAnsi="Arial" w:cs="Arial"/>
          <w:snapToGrid w:val="0"/>
          <w:sz w:val="22"/>
        </w:rPr>
        <w:t>14</w:t>
      </w:r>
      <w:r w:rsidRPr="009B338A">
        <w:rPr>
          <w:rFonts w:ascii="Arial" w:hAnsi="Arial" w:cs="Arial"/>
          <w:snapToGrid w:val="0"/>
          <w:sz w:val="22"/>
        </w:rPr>
        <w:t xml:space="preserve"> dní od jejího doručení příslušné smluvní straně.</w:t>
      </w:r>
    </w:p>
    <w:p w14:paraId="3A047D09" w14:textId="77777777" w:rsidR="008A22B2" w:rsidRPr="009B338A" w:rsidRDefault="008A22B2" w:rsidP="008A22B2">
      <w:pPr>
        <w:pStyle w:val="Odstavecseseznamem"/>
        <w:numPr>
          <w:ilvl w:val="0"/>
          <w:numId w:val="8"/>
        </w:numPr>
        <w:ind w:left="357" w:hanging="357"/>
        <w:jc w:val="both"/>
        <w:rPr>
          <w:rFonts w:ascii="Arial" w:hAnsi="Arial" w:cs="Arial"/>
          <w:sz w:val="22"/>
        </w:rPr>
      </w:pPr>
      <w:r w:rsidRPr="009B338A">
        <w:rPr>
          <w:rFonts w:ascii="Arial" w:hAnsi="Arial" w:cs="Arial"/>
          <w:snapToGrid w:val="0"/>
          <w:sz w:val="22"/>
        </w:rPr>
        <w:lastRenderedPageBreak/>
        <w:t>Smluvní strany se dohodly, že ustanovení</w:t>
      </w:r>
      <w:r w:rsidR="00810D78" w:rsidRPr="009B338A">
        <w:rPr>
          <w:rFonts w:ascii="Arial" w:hAnsi="Arial" w:cs="Arial"/>
          <w:snapToGrid w:val="0"/>
          <w:sz w:val="22"/>
        </w:rPr>
        <w:t xml:space="preserve"> § 2050 zákona</w:t>
      </w:r>
      <w:r w:rsidRPr="009B338A">
        <w:rPr>
          <w:rFonts w:ascii="Arial" w:hAnsi="Arial" w:cs="Arial"/>
          <w:snapToGrid w:val="0"/>
          <w:sz w:val="22"/>
        </w:rPr>
        <w:t xml:space="preserve"> se nepoužije.</w:t>
      </w:r>
    </w:p>
    <w:p w14:paraId="3A047D0A" w14:textId="77777777" w:rsidR="008A22B2" w:rsidRDefault="008A22B2" w:rsidP="008A22B2">
      <w:pPr>
        <w:jc w:val="center"/>
        <w:rPr>
          <w:rFonts w:ascii="Arial" w:hAnsi="Arial" w:cs="Arial"/>
          <w:b/>
          <w:snapToGrid w:val="0"/>
          <w:sz w:val="22"/>
        </w:rPr>
      </w:pPr>
    </w:p>
    <w:p w14:paraId="3A047D0C" w14:textId="77777777" w:rsidR="008A22B2" w:rsidRDefault="008A22B2" w:rsidP="008A22B2">
      <w:pPr>
        <w:jc w:val="center"/>
        <w:rPr>
          <w:rFonts w:ascii="Arial" w:hAnsi="Arial" w:cs="Arial"/>
          <w:b/>
          <w:snapToGrid w:val="0"/>
          <w:sz w:val="22"/>
        </w:rPr>
      </w:pPr>
      <w:r>
        <w:rPr>
          <w:rFonts w:ascii="Arial" w:hAnsi="Arial" w:cs="Arial"/>
          <w:b/>
          <w:snapToGrid w:val="0"/>
          <w:sz w:val="22"/>
        </w:rPr>
        <w:t>XVI.</w:t>
      </w:r>
    </w:p>
    <w:p w14:paraId="1874BB3F" w14:textId="4383D885" w:rsidR="00281ED0" w:rsidRDefault="00281ED0" w:rsidP="00F8252C">
      <w:pPr>
        <w:tabs>
          <w:tab w:val="left" w:pos="284"/>
          <w:tab w:val="left" w:pos="426"/>
        </w:tabs>
        <w:spacing w:after="120"/>
        <w:jc w:val="center"/>
        <w:rPr>
          <w:rFonts w:ascii="Arial" w:hAnsi="Arial" w:cs="Arial"/>
          <w:b/>
          <w:snapToGrid w:val="0"/>
          <w:sz w:val="22"/>
          <w:szCs w:val="22"/>
        </w:rPr>
      </w:pPr>
      <w:r>
        <w:rPr>
          <w:rFonts w:ascii="Arial" w:hAnsi="Arial" w:cs="Arial"/>
          <w:b/>
          <w:snapToGrid w:val="0"/>
          <w:sz w:val="22"/>
          <w:szCs w:val="22"/>
        </w:rPr>
        <w:t>Odstoupení</w:t>
      </w:r>
    </w:p>
    <w:p w14:paraId="79244BDE" w14:textId="77777777" w:rsidR="00281ED0" w:rsidRPr="00281ED0" w:rsidRDefault="00281ED0" w:rsidP="004E0B4F">
      <w:pPr>
        <w:pStyle w:val="Default"/>
        <w:numPr>
          <w:ilvl w:val="2"/>
          <w:numId w:val="31"/>
        </w:numPr>
        <w:spacing w:after="120"/>
        <w:ind w:left="426" w:hanging="426"/>
        <w:jc w:val="both"/>
        <w:rPr>
          <w:sz w:val="22"/>
          <w:szCs w:val="22"/>
        </w:rPr>
      </w:pPr>
      <w:r w:rsidRPr="00281ED0">
        <w:rPr>
          <w:sz w:val="22"/>
          <w:szCs w:val="22"/>
        </w:rPr>
        <w:t xml:space="preserve">Od smlouvy může každá ze stran odstoupit, dojde-li k podstatnému porušení smlouvy druhou smluvní stranou a v dalších případech výslovně stanovených touto smlouvou a/nebo zákonem. </w:t>
      </w:r>
    </w:p>
    <w:p w14:paraId="007F8CD9" w14:textId="77777777" w:rsidR="00281ED0" w:rsidRPr="00281ED0" w:rsidRDefault="00281ED0" w:rsidP="004E0B4F">
      <w:pPr>
        <w:pStyle w:val="Default"/>
        <w:numPr>
          <w:ilvl w:val="2"/>
          <w:numId w:val="31"/>
        </w:numPr>
        <w:spacing w:after="120"/>
        <w:ind w:left="426" w:hanging="426"/>
        <w:jc w:val="both"/>
        <w:rPr>
          <w:sz w:val="22"/>
          <w:szCs w:val="22"/>
        </w:rPr>
      </w:pPr>
      <w:r w:rsidRPr="00281ED0">
        <w:rPr>
          <w:sz w:val="22"/>
          <w:szCs w:val="22"/>
        </w:rPr>
        <w:t xml:space="preserve">Za podstatné porušení smlouvy na straně zhotovitele se považuje zejména: </w:t>
      </w:r>
    </w:p>
    <w:p w14:paraId="384B046C" w14:textId="77777777" w:rsidR="00281ED0" w:rsidRPr="009B338A" w:rsidRDefault="00281ED0" w:rsidP="00281ED0">
      <w:pPr>
        <w:pStyle w:val="Default"/>
        <w:spacing w:after="120"/>
        <w:ind w:left="709" w:hanging="284"/>
        <w:jc w:val="both"/>
        <w:rPr>
          <w:sz w:val="22"/>
          <w:szCs w:val="22"/>
        </w:rPr>
      </w:pPr>
      <w:r w:rsidRPr="00281ED0">
        <w:rPr>
          <w:sz w:val="22"/>
          <w:szCs w:val="22"/>
        </w:rPr>
        <w:t xml:space="preserve">a) porušení povinností zhotovitele uvedených v čl. VIII této </w:t>
      </w:r>
      <w:r w:rsidRPr="009B338A">
        <w:rPr>
          <w:sz w:val="22"/>
          <w:szCs w:val="22"/>
        </w:rPr>
        <w:t xml:space="preserve">smlouvy; nebo </w:t>
      </w:r>
    </w:p>
    <w:p w14:paraId="30F587CA" w14:textId="0682C690" w:rsidR="00281ED0" w:rsidRPr="00281ED0" w:rsidRDefault="00281ED0" w:rsidP="00281ED0">
      <w:pPr>
        <w:pStyle w:val="Default"/>
        <w:spacing w:after="120"/>
        <w:ind w:left="709" w:hanging="284"/>
        <w:jc w:val="both"/>
        <w:rPr>
          <w:sz w:val="22"/>
          <w:szCs w:val="22"/>
        </w:rPr>
      </w:pPr>
      <w:r w:rsidRPr="009B338A">
        <w:rPr>
          <w:sz w:val="22"/>
          <w:szCs w:val="22"/>
        </w:rPr>
        <w:t xml:space="preserve">b) prodlení zhotovitele s řádným provedením díla po dobu delší než </w:t>
      </w:r>
      <w:r w:rsidR="00E1429E" w:rsidRPr="009B338A">
        <w:rPr>
          <w:sz w:val="22"/>
          <w:szCs w:val="22"/>
        </w:rPr>
        <w:t xml:space="preserve">30 </w:t>
      </w:r>
      <w:r w:rsidRPr="009B338A">
        <w:rPr>
          <w:sz w:val="22"/>
          <w:szCs w:val="22"/>
        </w:rPr>
        <w:t>dnů</w:t>
      </w:r>
      <w:r w:rsidRPr="00281ED0">
        <w:rPr>
          <w:sz w:val="22"/>
          <w:szCs w:val="22"/>
        </w:rPr>
        <w:t xml:space="preserve">; </w:t>
      </w:r>
    </w:p>
    <w:p w14:paraId="4F24BA5F" w14:textId="07477308" w:rsidR="00281ED0" w:rsidRPr="00281ED0" w:rsidRDefault="00281ED0" w:rsidP="009B338A">
      <w:pPr>
        <w:pStyle w:val="Default"/>
        <w:spacing w:after="120"/>
        <w:ind w:left="709" w:hanging="284"/>
        <w:jc w:val="both"/>
        <w:rPr>
          <w:sz w:val="22"/>
          <w:szCs w:val="22"/>
        </w:rPr>
      </w:pPr>
      <w:r w:rsidRPr="00281ED0">
        <w:rPr>
          <w:sz w:val="22"/>
          <w:szCs w:val="22"/>
        </w:rPr>
        <w:t>c) prodlení s plněním jakékoli jiné povinnosti zhotovitele, pokud ke zjednání nápravy nedojde ani do 14 dnů ode dne doručení výzvy objednatele zhotoviteli ke zjednání nápravy</w:t>
      </w:r>
      <w:r w:rsidR="00B127B8">
        <w:rPr>
          <w:sz w:val="22"/>
          <w:szCs w:val="22"/>
        </w:rPr>
        <w:t xml:space="preserve">. </w:t>
      </w:r>
      <w:r w:rsidRPr="00281ED0">
        <w:rPr>
          <w:sz w:val="22"/>
          <w:szCs w:val="22"/>
        </w:rPr>
        <w:t xml:space="preserve">  </w:t>
      </w:r>
    </w:p>
    <w:p w14:paraId="7E664CFF" w14:textId="1E7BDBE6" w:rsidR="00281ED0" w:rsidRPr="00281ED0" w:rsidRDefault="00281ED0" w:rsidP="00B127B8">
      <w:pPr>
        <w:pStyle w:val="Default"/>
        <w:spacing w:after="120"/>
        <w:ind w:left="426" w:hanging="426"/>
        <w:jc w:val="both"/>
        <w:rPr>
          <w:sz w:val="22"/>
          <w:szCs w:val="22"/>
        </w:rPr>
      </w:pPr>
      <w:r w:rsidRPr="00281ED0">
        <w:rPr>
          <w:sz w:val="22"/>
          <w:szCs w:val="22"/>
        </w:rPr>
        <w:t>3.</w:t>
      </w:r>
      <w:r w:rsidRPr="00281ED0">
        <w:rPr>
          <w:sz w:val="22"/>
          <w:szCs w:val="22"/>
        </w:rPr>
        <w:tab/>
        <w:t>Objednatel je dále oprávněn od smlouvy odstoupit</w:t>
      </w:r>
      <w:r w:rsidR="00B127B8">
        <w:rPr>
          <w:sz w:val="22"/>
          <w:szCs w:val="22"/>
        </w:rPr>
        <w:t xml:space="preserve"> </w:t>
      </w:r>
      <w:r w:rsidRPr="00281ED0">
        <w:rPr>
          <w:sz w:val="22"/>
          <w:szCs w:val="22"/>
        </w:rPr>
        <w:t>byl-li na zhotovitele podán návrh na zahájení insolvenčního řízení, a/nebo zhotovitel vstoupí do likvidace</w:t>
      </w:r>
      <w:r w:rsidR="00B127B8">
        <w:rPr>
          <w:sz w:val="22"/>
          <w:szCs w:val="22"/>
        </w:rPr>
        <w:t xml:space="preserve">. </w:t>
      </w:r>
      <w:r w:rsidRPr="00281ED0">
        <w:rPr>
          <w:sz w:val="22"/>
          <w:szCs w:val="22"/>
        </w:rPr>
        <w:t xml:space="preserve"> </w:t>
      </w:r>
    </w:p>
    <w:p w14:paraId="5F35DE69" w14:textId="51CA0B50" w:rsidR="00281ED0" w:rsidRPr="00281ED0" w:rsidRDefault="00281ED0" w:rsidP="00D666C8">
      <w:pPr>
        <w:pStyle w:val="Default"/>
        <w:tabs>
          <w:tab w:val="left" w:pos="426"/>
        </w:tabs>
        <w:spacing w:after="120"/>
        <w:ind w:left="426" w:hanging="426"/>
        <w:jc w:val="both"/>
        <w:rPr>
          <w:sz w:val="22"/>
          <w:szCs w:val="22"/>
        </w:rPr>
      </w:pPr>
      <w:r w:rsidRPr="00281ED0">
        <w:rPr>
          <w:sz w:val="22"/>
          <w:szCs w:val="22"/>
        </w:rPr>
        <w:t xml:space="preserve">4. </w:t>
      </w:r>
      <w:r w:rsidRPr="00281ED0">
        <w:rPr>
          <w:sz w:val="22"/>
          <w:szCs w:val="22"/>
        </w:rPr>
        <w:tab/>
        <w:t>Odstoupení od smlouvy musí být učiněno písemným oznámením doručeným druhé smluvní straně.</w:t>
      </w:r>
    </w:p>
    <w:p w14:paraId="34162E8C" w14:textId="5B918F16" w:rsidR="00281ED0" w:rsidRDefault="00281ED0" w:rsidP="002E0E50">
      <w:pPr>
        <w:tabs>
          <w:tab w:val="left" w:pos="284"/>
          <w:tab w:val="left" w:pos="426"/>
        </w:tabs>
        <w:spacing w:after="120"/>
        <w:ind w:left="426" w:hanging="426"/>
        <w:jc w:val="both"/>
        <w:rPr>
          <w:rFonts w:ascii="Arial" w:hAnsi="Arial" w:cs="Arial"/>
          <w:snapToGrid w:val="0"/>
          <w:sz w:val="22"/>
          <w:szCs w:val="22"/>
        </w:rPr>
      </w:pPr>
      <w:r w:rsidRPr="00281ED0">
        <w:rPr>
          <w:rFonts w:ascii="Arial" w:hAnsi="Arial" w:cs="Arial"/>
          <w:sz w:val="22"/>
          <w:szCs w:val="22"/>
        </w:rPr>
        <w:t xml:space="preserve">6. </w:t>
      </w:r>
      <w:r w:rsidRPr="00281ED0">
        <w:rPr>
          <w:rFonts w:ascii="Arial" w:hAnsi="Arial" w:cs="Arial"/>
          <w:sz w:val="22"/>
          <w:szCs w:val="22"/>
        </w:rPr>
        <w:tab/>
      </w:r>
      <w:r w:rsidR="002E0E50">
        <w:rPr>
          <w:rFonts w:ascii="Arial" w:hAnsi="Arial" w:cs="Arial"/>
          <w:sz w:val="22"/>
          <w:szCs w:val="22"/>
        </w:rPr>
        <w:tab/>
      </w:r>
      <w:r w:rsidRPr="00281ED0">
        <w:rPr>
          <w:rFonts w:ascii="Arial" w:hAnsi="Arial" w:cs="Arial"/>
          <w:snapToGrid w:val="0"/>
          <w:sz w:val="22"/>
          <w:szCs w:val="22"/>
        </w:rPr>
        <w:t xml:space="preserve">Odstoupení od smlouvy se nedotýká nároku na </w:t>
      </w:r>
      <w:r w:rsidR="002E0E50">
        <w:rPr>
          <w:rFonts w:ascii="Arial" w:hAnsi="Arial" w:cs="Arial"/>
          <w:snapToGrid w:val="0"/>
          <w:sz w:val="22"/>
          <w:szCs w:val="22"/>
        </w:rPr>
        <w:t xml:space="preserve">náhradu škody vzniklou porušením smlouvy, řešení sporů mezi smluvními stranami, nároků na </w:t>
      </w:r>
      <w:r w:rsidRPr="00281ED0">
        <w:rPr>
          <w:rFonts w:ascii="Arial" w:hAnsi="Arial" w:cs="Arial"/>
          <w:snapToGrid w:val="0"/>
          <w:sz w:val="22"/>
          <w:szCs w:val="22"/>
        </w:rPr>
        <w:t>smluvní pokut</w:t>
      </w:r>
      <w:r w:rsidR="002E0E50">
        <w:rPr>
          <w:rFonts w:ascii="Arial" w:hAnsi="Arial" w:cs="Arial"/>
          <w:snapToGrid w:val="0"/>
          <w:sz w:val="22"/>
          <w:szCs w:val="22"/>
        </w:rPr>
        <w:t>y a jiných nároků, které podle této smlouvy nebo vzhledem ke své povaze mají trvat i po ukončení smlouvy</w:t>
      </w:r>
      <w:r>
        <w:rPr>
          <w:rFonts w:ascii="Arial" w:hAnsi="Arial" w:cs="Arial"/>
          <w:snapToGrid w:val="0"/>
          <w:sz w:val="22"/>
          <w:szCs w:val="22"/>
        </w:rPr>
        <w:t>.</w:t>
      </w:r>
    </w:p>
    <w:p w14:paraId="41C1DD14" w14:textId="77777777" w:rsidR="00281ED0" w:rsidRDefault="00281ED0" w:rsidP="00281ED0">
      <w:pPr>
        <w:tabs>
          <w:tab w:val="left" w:pos="284"/>
          <w:tab w:val="left" w:pos="426"/>
        </w:tabs>
        <w:spacing w:line="240" w:lineRule="atLeast"/>
        <w:jc w:val="center"/>
        <w:rPr>
          <w:rFonts w:ascii="Arial" w:hAnsi="Arial" w:cs="Arial"/>
          <w:b/>
          <w:snapToGrid w:val="0"/>
          <w:sz w:val="22"/>
          <w:szCs w:val="22"/>
        </w:rPr>
      </w:pPr>
    </w:p>
    <w:p w14:paraId="0ED5D8F9" w14:textId="77777777" w:rsidR="00E1429E" w:rsidRDefault="00E1429E" w:rsidP="00E1429E">
      <w:pPr>
        <w:tabs>
          <w:tab w:val="left" w:pos="284"/>
          <w:tab w:val="left" w:pos="426"/>
        </w:tabs>
        <w:spacing w:line="240" w:lineRule="atLeast"/>
        <w:jc w:val="center"/>
        <w:rPr>
          <w:rFonts w:ascii="Arial" w:hAnsi="Arial" w:cs="Arial"/>
          <w:b/>
          <w:snapToGrid w:val="0"/>
          <w:sz w:val="22"/>
          <w:szCs w:val="22"/>
        </w:rPr>
      </w:pPr>
      <w:r w:rsidRPr="00A11A13">
        <w:rPr>
          <w:rFonts w:ascii="Arial" w:hAnsi="Arial" w:cs="Arial"/>
          <w:b/>
          <w:snapToGrid w:val="0"/>
          <w:sz w:val="22"/>
          <w:szCs w:val="22"/>
        </w:rPr>
        <w:t>XVI.</w:t>
      </w:r>
    </w:p>
    <w:p w14:paraId="3A047D22" w14:textId="77777777" w:rsidR="008A22B2" w:rsidRPr="00A11A13" w:rsidRDefault="008A22B2" w:rsidP="008A22B2">
      <w:pPr>
        <w:spacing w:before="60"/>
        <w:jc w:val="center"/>
        <w:rPr>
          <w:rFonts w:ascii="Arial" w:hAnsi="Arial" w:cs="Arial"/>
          <w:b/>
          <w:snapToGrid w:val="0"/>
          <w:sz w:val="22"/>
          <w:szCs w:val="22"/>
        </w:rPr>
      </w:pPr>
      <w:r w:rsidRPr="00A11A13">
        <w:rPr>
          <w:rFonts w:ascii="Arial" w:hAnsi="Arial" w:cs="Arial"/>
          <w:b/>
          <w:snapToGrid w:val="0"/>
          <w:sz w:val="22"/>
          <w:szCs w:val="22"/>
        </w:rPr>
        <w:t>Ostatní ustanovení</w:t>
      </w:r>
    </w:p>
    <w:p w14:paraId="3A047D23" w14:textId="02C77821" w:rsidR="008A22B2" w:rsidRPr="00B15941" w:rsidRDefault="008A22B2" w:rsidP="003134C7">
      <w:pPr>
        <w:pStyle w:val="Odstavecseseznamem"/>
        <w:numPr>
          <w:ilvl w:val="0"/>
          <w:numId w:val="21"/>
        </w:numPr>
        <w:spacing w:before="120"/>
        <w:ind w:left="357" w:hanging="357"/>
        <w:rPr>
          <w:rFonts w:ascii="Arial" w:hAnsi="Arial" w:cs="Arial"/>
          <w:snapToGrid w:val="0"/>
          <w:color w:val="0070C0"/>
          <w:sz w:val="22"/>
          <w:szCs w:val="22"/>
        </w:rPr>
      </w:pPr>
      <w:r w:rsidRPr="00B15941">
        <w:rPr>
          <w:rFonts w:ascii="Arial" w:hAnsi="Arial" w:cs="Arial"/>
          <w:snapToGrid w:val="0"/>
          <w:sz w:val="22"/>
          <w:szCs w:val="22"/>
        </w:rPr>
        <w:t>Smluvní strany se dohodly, že aplikace ustanovení § 2605</w:t>
      </w:r>
      <w:r w:rsidR="003134C7">
        <w:rPr>
          <w:rFonts w:ascii="Arial" w:hAnsi="Arial" w:cs="Arial"/>
          <w:snapToGrid w:val="0"/>
          <w:sz w:val="22"/>
          <w:szCs w:val="22"/>
        </w:rPr>
        <w:t xml:space="preserve"> </w:t>
      </w:r>
      <w:r w:rsidRPr="00B15941">
        <w:rPr>
          <w:rFonts w:ascii="Arial" w:hAnsi="Arial" w:cs="Arial"/>
          <w:snapToGrid w:val="0"/>
          <w:sz w:val="22"/>
          <w:szCs w:val="22"/>
        </w:rPr>
        <w:t>odst. 2, § 2620 odst. 2</w:t>
      </w:r>
      <w:r w:rsidR="00D666C8">
        <w:rPr>
          <w:rFonts w:ascii="Arial" w:hAnsi="Arial" w:cs="Arial"/>
          <w:snapToGrid w:val="0"/>
          <w:sz w:val="22"/>
          <w:szCs w:val="22"/>
        </w:rPr>
        <w:t xml:space="preserve"> a</w:t>
      </w:r>
      <w:r w:rsidR="00810D78">
        <w:rPr>
          <w:rFonts w:ascii="Arial" w:hAnsi="Arial" w:cs="Arial"/>
          <w:snapToGrid w:val="0"/>
          <w:sz w:val="22"/>
          <w:szCs w:val="22"/>
        </w:rPr>
        <w:t xml:space="preserve"> § 2628 </w:t>
      </w:r>
      <w:r w:rsidRPr="00B15941">
        <w:rPr>
          <w:rFonts w:ascii="Arial" w:hAnsi="Arial" w:cs="Arial"/>
          <w:snapToGrid w:val="0"/>
          <w:sz w:val="22"/>
          <w:szCs w:val="22"/>
        </w:rPr>
        <w:t xml:space="preserve">se vylučuje. </w:t>
      </w:r>
    </w:p>
    <w:p w14:paraId="3A047D26" w14:textId="77777777" w:rsidR="008A22B2" w:rsidRDefault="008A22B2" w:rsidP="008A22B2">
      <w:pPr>
        <w:jc w:val="center"/>
        <w:rPr>
          <w:rFonts w:ascii="Arial" w:hAnsi="Arial" w:cs="Arial"/>
          <w:b/>
          <w:snapToGrid w:val="0"/>
          <w:sz w:val="22"/>
        </w:rPr>
      </w:pPr>
    </w:p>
    <w:p w14:paraId="16015EF3" w14:textId="77777777" w:rsidR="00E1429E" w:rsidRPr="00281ED0" w:rsidRDefault="00E1429E" w:rsidP="00E1429E">
      <w:pPr>
        <w:tabs>
          <w:tab w:val="left" w:pos="284"/>
          <w:tab w:val="left" w:pos="426"/>
        </w:tabs>
        <w:spacing w:line="240" w:lineRule="atLeast"/>
        <w:jc w:val="center"/>
        <w:rPr>
          <w:rFonts w:ascii="Arial" w:hAnsi="Arial" w:cs="Arial"/>
          <w:b/>
          <w:snapToGrid w:val="0"/>
          <w:sz w:val="22"/>
          <w:szCs w:val="22"/>
        </w:rPr>
      </w:pPr>
      <w:r>
        <w:rPr>
          <w:rFonts w:ascii="Arial" w:hAnsi="Arial" w:cs="Arial"/>
          <w:b/>
          <w:snapToGrid w:val="0"/>
          <w:sz w:val="22"/>
          <w:szCs w:val="22"/>
        </w:rPr>
        <w:t>XVII.</w:t>
      </w:r>
    </w:p>
    <w:p w14:paraId="201306A5" w14:textId="77777777" w:rsidR="00971272" w:rsidRDefault="00971272" w:rsidP="00971272">
      <w:pPr>
        <w:pStyle w:val="Nadpis5"/>
      </w:pPr>
      <w:r>
        <w:t>Závěrečná ustanovení</w:t>
      </w:r>
    </w:p>
    <w:p w14:paraId="65F5A541" w14:textId="77777777"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Uvedené platí obdobně i v případě</w:t>
      </w:r>
      <w:r>
        <w:rPr>
          <w:rFonts w:ascii="Arial" w:hAnsi="Arial" w:cs="Arial"/>
          <w:snapToGrid w:val="0"/>
          <w:sz w:val="22"/>
        </w:rPr>
        <w:t xml:space="preserve"> zrušení smlouvy </w:t>
      </w:r>
      <w:r w:rsidRPr="00F046AD">
        <w:rPr>
          <w:rFonts w:ascii="Arial" w:hAnsi="Arial" w:cs="Arial"/>
          <w:sz w:val="22"/>
          <w:szCs w:val="22"/>
        </w:rPr>
        <w:t>dle § 7 zákona o registru smluv. Do té doby platí odpovídající úprava obecně závazných právních předpisů České republiky.</w:t>
      </w:r>
    </w:p>
    <w:p w14:paraId="1BD197F7" w14:textId="77777777"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 xml:space="preserve">Smluvní strany prohlašují, že na tuto smlouvu se mj. vztahuje zákon č. 340/2015 Sb., o zvláštních podmínkách účinnosti některých smluv, uveřejňování těchto smluv a o registru smluv (zákon o registru smluv), a </w:t>
      </w:r>
      <w:r>
        <w:rPr>
          <w:rFonts w:ascii="Arial" w:hAnsi="Arial" w:cs="Arial"/>
          <w:sz w:val="22"/>
          <w:szCs w:val="22"/>
        </w:rPr>
        <w:t>O</w:t>
      </w:r>
      <w:r w:rsidRPr="00F046AD">
        <w:rPr>
          <w:rFonts w:ascii="Arial" w:hAnsi="Arial" w:cs="Arial"/>
          <w:sz w:val="22"/>
          <w:szCs w:val="22"/>
        </w:rPr>
        <w:t xml:space="preserve">bjednatel je dle § 2 cit. zákona subjektem, jehož smlouvy se povinně uveřejňují prostřednictvím registru smluv. </w:t>
      </w:r>
    </w:p>
    <w:p w14:paraId="52BFA10B" w14:textId="77777777"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Smlouva vstupuje v platnost dnem podpisu obou smluvních stran a účinnosti nabývá dnem uveřejnění v registru smluv.</w:t>
      </w:r>
    </w:p>
    <w:p w14:paraId="1C91F352" w14:textId="77777777" w:rsidR="00596FF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Smluvní strany sjednávají, že měnit nebo doplňovat text smlouvy je možné pouze formou písemných dodatků podepsaných oběma smluvními stranami. Možnost měnit smlouvu jinou formou smluvní strany vylučují.</w:t>
      </w:r>
    </w:p>
    <w:p w14:paraId="26305FD7" w14:textId="0ABBFE94"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lastRenderedPageBreak/>
        <w:t xml:space="preserve">Zhotovitel potvrzuje, že poskytnuté osobní údaje uvedené v této smlouvě jsou přesné a že se jedná o dobrovolné poskytnutí osobních údajů. Zhotovitel bere na vědomí, že </w:t>
      </w:r>
      <w:r w:rsidR="003134C7">
        <w:rPr>
          <w:rFonts w:ascii="Arial" w:hAnsi="Arial" w:cs="Arial"/>
          <w:sz w:val="22"/>
          <w:szCs w:val="22"/>
        </w:rPr>
        <w:t>o</w:t>
      </w:r>
      <w:r w:rsidRPr="00F046AD">
        <w:rPr>
          <w:rFonts w:ascii="Arial" w:hAnsi="Arial" w:cs="Arial"/>
          <w:sz w:val="22"/>
          <w:szCs w:val="22"/>
        </w:rPr>
        <w:t>bjednatel je oprávněn zpracovávat poskytnuté osobní údaje uvedené v této smlouvě za podmínek dle zákona č. 110/2019 Sb., o zpracování osobních údajů a v souladu s Obecným nařízením o ochraně osobních dat (Nařízení Evropského parlamentu a Rady (EU) 2016/679 ze dne 27. dubna 2016.</w:t>
      </w:r>
    </w:p>
    <w:p w14:paraId="28D986C9" w14:textId="77777777"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Pr>
          <w:rFonts w:ascii="Arial" w:hAnsi="Arial" w:cs="Arial"/>
          <w:sz w:val="22"/>
          <w:szCs w:val="22"/>
        </w:rPr>
        <w:t>Zhotovitel prohlašuje, že souhlasí s</w:t>
      </w:r>
      <w:r w:rsidRPr="00F046AD">
        <w:rPr>
          <w:rFonts w:ascii="Arial" w:hAnsi="Arial" w:cs="Arial"/>
          <w:sz w:val="22"/>
          <w:szCs w:val="22"/>
        </w:rPr>
        <w:t xml:space="preserve"> </w:t>
      </w:r>
      <w:r>
        <w:rPr>
          <w:rFonts w:ascii="Arial" w:hAnsi="Arial" w:cs="Arial"/>
          <w:sz w:val="22"/>
          <w:szCs w:val="22"/>
        </w:rPr>
        <w:t>uveřejněním této smlouvy v plném znění (včetně všech příloh).</w:t>
      </w:r>
    </w:p>
    <w:p w14:paraId="3C149207" w14:textId="5F64DA64"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 xml:space="preserve">Smluvní strany prohlašují, že smlouva neobsahuje žádná obchodní tajemství a </w:t>
      </w:r>
      <w:r w:rsidR="003134C7">
        <w:rPr>
          <w:rFonts w:ascii="Arial" w:hAnsi="Arial" w:cs="Arial"/>
          <w:sz w:val="22"/>
          <w:szCs w:val="22"/>
        </w:rPr>
        <w:t>z</w:t>
      </w:r>
      <w:r w:rsidRPr="00F046AD">
        <w:rPr>
          <w:rFonts w:ascii="Arial" w:hAnsi="Arial" w:cs="Arial"/>
          <w:sz w:val="22"/>
          <w:szCs w:val="22"/>
        </w:rPr>
        <w:t xml:space="preserve">hotovitel souhlasí s uveřejněním smlouvy (vč. metadat a všech příloh) bez stanovení jakýchkoliv dalších podmínek. </w:t>
      </w:r>
    </w:p>
    <w:p w14:paraId="1DD20BE5" w14:textId="134F35BF" w:rsidR="00596FFD" w:rsidRPr="00130939" w:rsidRDefault="00596FFD" w:rsidP="00596FFD">
      <w:pPr>
        <w:numPr>
          <w:ilvl w:val="0"/>
          <w:numId w:val="47"/>
        </w:numPr>
        <w:tabs>
          <w:tab w:val="left" w:pos="0"/>
        </w:tabs>
        <w:spacing w:before="120"/>
        <w:ind w:left="357" w:hanging="357"/>
        <w:jc w:val="both"/>
        <w:rPr>
          <w:rFonts w:ascii="Arial" w:hAnsi="Arial" w:cs="Arial"/>
          <w:sz w:val="22"/>
          <w:szCs w:val="22"/>
        </w:rPr>
      </w:pPr>
      <w:r w:rsidRPr="00130939">
        <w:rPr>
          <w:rFonts w:ascii="Arial" w:hAnsi="Arial" w:cs="Arial"/>
          <w:sz w:val="22"/>
          <w:szCs w:val="22"/>
        </w:rPr>
        <w:t>Dle § 5 odst. 5 zákona o registru smluv, je k řádnému uveřejnění smlouvy třeba, aby byla uveřejněna způsobem tam stanoveným, a to včetně vyplnění metadat.</w:t>
      </w:r>
    </w:p>
    <w:p w14:paraId="1E1F2217" w14:textId="77777777" w:rsidR="00596FFD" w:rsidRPr="00F046AD" w:rsidRDefault="00596FFD" w:rsidP="00596FFD">
      <w:pPr>
        <w:numPr>
          <w:ilvl w:val="0"/>
          <w:numId w:val="47"/>
        </w:numPr>
        <w:tabs>
          <w:tab w:val="left" w:pos="0"/>
          <w:tab w:val="num" w:pos="284"/>
        </w:tabs>
        <w:spacing w:before="120"/>
        <w:ind w:left="357" w:hanging="357"/>
        <w:jc w:val="both"/>
        <w:rPr>
          <w:rFonts w:ascii="Arial" w:hAnsi="Arial" w:cs="Arial"/>
          <w:sz w:val="22"/>
          <w:szCs w:val="22"/>
        </w:rPr>
      </w:pPr>
      <w:r>
        <w:rPr>
          <w:rFonts w:ascii="Arial" w:hAnsi="Arial" w:cs="Arial"/>
          <w:sz w:val="22"/>
          <w:szCs w:val="22"/>
        </w:rPr>
        <w:t>Smlouva</w:t>
      </w:r>
      <w:r w:rsidRPr="00F046AD">
        <w:rPr>
          <w:rFonts w:ascii="Arial" w:hAnsi="Arial" w:cs="Arial"/>
          <w:sz w:val="22"/>
          <w:szCs w:val="22"/>
        </w:rPr>
        <w:t xml:space="preserve"> je vyhotovena ve 4 stejnopisech, z nichž každá strana obdrží po dvou. </w:t>
      </w:r>
    </w:p>
    <w:p w14:paraId="2B6B944A" w14:textId="77777777" w:rsidR="00596FFD" w:rsidRPr="00F046AD" w:rsidRDefault="00596FFD" w:rsidP="00596FFD">
      <w:pPr>
        <w:numPr>
          <w:ilvl w:val="0"/>
          <w:numId w:val="47"/>
        </w:numPr>
        <w:tabs>
          <w:tab w:val="left" w:pos="0"/>
        </w:tabs>
        <w:spacing w:before="120"/>
        <w:ind w:left="357" w:hanging="357"/>
        <w:jc w:val="both"/>
        <w:rPr>
          <w:rFonts w:ascii="Arial" w:hAnsi="Arial" w:cs="Arial"/>
          <w:sz w:val="22"/>
          <w:szCs w:val="22"/>
        </w:rPr>
      </w:pPr>
      <w:r w:rsidRPr="00F046AD">
        <w:rPr>
          <w:rFonts w:ascii="Arial" w:hAnsi="Arial" w:cs="Arial"/>
          <w:sz w:val="22"/>
          <w:szCs w:val="22"/>
        </w:rPr>
        <w:t>Smluvní strany prohlašují, že tato smlouva byla uzavřena na základě vážné a svobodné vůle obou smluvních stran, nikoliv v tísni či za nápadně nevýhodných podmínek, že smlouvě porozuměly a chápou její význam, což stvrzují svými podpisy.</w:t>
      </w:r>
    </w:p>
    <w:p w14:paraId="4A0C30B0" w14:textId="77777777" w:rsidR="0068743B" w:rsidRDefault="0068743B" w:rsidP="00971272">
      <w:pPr>
        <w:spacing w:before="120"/>
        <w:jc w:val="both"/>
        <w:rPr>
          <w:rFonts w:ascii="Arial" w:hAnsi="Arial" w:cs="Arial"/>
          <w:i/>
          <w:snapToGrid w:val="0"/>
          <w:sz w:val="22"/>
        </w:rPr>
      </w:pPr>
    </w:p>
    <w:p w14:paraId="0D749179" w14:textId="375888EB" w:rsidR="00971272" w:rsidRPr="00CA7163" w:rsidRDefault="00971272" w:rsidP="00971272">
      <w:pPr>
        <w:spacing w:before="120"/>
        <w:jc w:val="both"/>
        <w:rPr>
          <w:rFonts w:ascii="Arial" w:hAnsi="Arial" w:cs="Arial"/>
          <w:iCs/>
          <w:snapToGrid w:val="0"/>
          <w:sz w:val="22"/>
          <w:u w:val="single"/>
        </w:rPr>
      </w:pPr>
      <w:r w:rsidRPr="00CA7163">
        <w:rPr>
          <w:rFonts w:ascii="Arial" w:hAnsi="Arial" w:cs="Arial"/>
          <w:iCs/>
          <w:snapToGrid w:val="0"/>
          <w:sz w:val="22"/>
          <w:u w:val="single"/>
        </w:rPr>
        <w:t>Přílohy:</w:t>
      </w:r>
    </w:p>
    <w:p w14:paraId="5ADD6945" w14:textId="34E2A7C9" w:rsidR="00BC62C8" w:rsidRDefault="00BC62C8" w:rsidP="00BC62C8">
      <w:pPr>
        <w:spacing w:before="120"/>
        <w:jc w:val="both"/>
        <w:rPr>
          <w:rFonts w:ascii="Arial" w:hAnsi="Arial" w:cs="Arial"/>
          <w:iCs/>
          <w:sz w:val="22"/>
        </w:rPr>
      </w:pPr>
      <w:r w:rsidRPr="00BC62C8">
        <w:rPr>
          <w:rFonts w:ascii="Arial" w:hAnsi="Arial" w:cs="Arial"/>
          <w:iCs/>
          <w:sz w:val="22"/>
        </w:rPr>
        <w:t xml:space="preserve">Příloha č. </w:t>
      </w:r>
      <w:r w:rsidR="00A306F3">
        <w:rPr>
          <w:rFonts w:ascii="Arial" w:hAnsi="Arial" w:cs="Arial"/>
          <w:iCs/>
          <w:sz w:val="22"/>
        </w:rPr>
        <w:t>1</w:t>
      </w:r>
      <w:r w:rsidRPr="00BC62C8">
        <w:rPr>
          <w:rFonts w:ascii="Arial" w:hAnsi="Arial" w:cs="Arial"/>
          <w:iCs/>
          <w:sz w:val="22"/>
        </w:rPr>
        <w:t xml:space="preserve"> </w:t>
      </w:r>
      <w:r>
        <w:rPr>
          <w:rFonts w:ascii="Arial" w:hAnsi="Arial" w:cs="Arial"/>
          <w:iCs/>
          <w:sz w:val="22"/>
        </w:rPr>
        <w:tab/>
      </w:r>
      <w:r w:rsidR="00CA7163">
        <w:rPr>
          <w:rFonts w:ascii="Arial" w:hAnsi="Arial" w:cs="Arial"/>
          <w:iCs/>
          <w:sz w:val="22"/>
        </w:rPr>
        <w:t>Krycí list nabídky – cenová nabídka</w:t>
      </w:r>
    </w:p>
    <w:p w14:paraId="709B63EB" w14:textId="24A5A7ED" w:rsidR="00BC62C8" w:rsidRDefault="00BC62C8" w:rsidP="00130939">
      <w:pPr>
        <w:spacing w:before="120"/>
        <w:ind w:left="1410" w:hanging="1410"/>
        <w:jc w:val="both"/>
        <w:rPr>
          <w:rFonts w:ascii="Arial" w:hAnsi="Arial" w:cs="Arial"/>
          <w:sz w:val="22"/>
        </w:rPr>
      </w:pPr>
      <w:r w:rsidRPr="00BC62C8">
        <w:rPr>
          <w:rFonts w:ascii="Arial" w:hAnsi="Arial" w:cs="Arial"/>
          <w:iCs/>
          <w:sz w:val="22"/>
        </w:rPr>
        <w:t xml:space="preserve">Příloha č. </w:t>
      </w:r>
      <w:r w:rsidR="00A306F3">
        <w:rPr>
          <w:rFonts w:ascii="Arial" w:hAnsi="Arial" w:cs="Arial"/>
          <w:iCs/>
          <w:sz w:val="22"/>
        </w:rPr>
        <w:t>2</w:t>
      </w:r>
      <w:r>
        <w:rPr>
          <w:rFonts w:ascii="Arial" w:hAnsi="Arial" w:cs="Arial"/>
          <w:iCs/>
          <w:sz w:val="22"/>
        </w:rPr>
        <w:tab/>
      </w:r>
      <w:r w:rsidR="00130939">
        <w:rPr>
          <w:rFonts w:ascii="Arial" w:hAnsi="Arial" w:cs="Arial"/>
          <w:sz w:val="22"/>
        </w:rPr>
        <w:t>s</w:t>
      </w:r>
      <w:r w:rsidR="00130939" w:rsidRPr="008C5D21">
        <w:rPr>
          <w:rFonts w:ascii="Arial" w:hAnsi="Arial" w:cs="Arial"/>
          <w:sz w:val="22"/>
        </w:rPr>
        <w:t>polečný souhlas pro stavbu objekt</w:t>
      </w:r>
      <w:r w:rsidR="00130939">
        <w:rPr>
          <w:rFonts w:ascii="Arial" w:hAnsi="Arial" w:cs="Arial"/>
          <w:sz w:val="22"/>
        </w:rPr>
        <w:t>ů</w:t>
      </w:r>
      <w:r w:rsidR="00130939" w:rsidRPr="008C5D21">
        <w:rPr>
          <w:rFonts w:ascii="Arial" w:hAnsi="Arial" w:cs="Arial"/>
          <w:sz w:val="22"/>
        </w:rPr>
        <w:t xml:space="preserve"> vydaným stavebním úřadem v Hradci Králové dne </w:t>
      </w:r>
      <w:r w:rsidR="00130939">
        <w:rPr>
          <w:rFonts w:ascii="Arial" w:hAnsi="Arial" w:cs="Arial"/>
          <w:sz w:val="22"/>
        </w:rPr>
        <w:t>11. 12. 2023</w:t>
      </w:r>
      <w:r w:rsidR="00130939" w:rsidRPr="008C5D21">
        <w:rPr>
          <w:rFonts w:ascii="Arial" w:hAnsi="Arial" w:cs="Arial"/>
          <w:sz w:val="22"/>
        </w:rPr>
        <w:t xml:space="preserve"> pod č.j. MMHK/</w:t>
      </w:r>
      <w:r w:rsidR="00130939">
        <w:rPr>
          <w:rFonts w:ascii="Arial" w:hAnsi="Arial" w:cs="Arial"/>
          <w:sz w:val="22"/>
        </w:rPr>
        <w:t>756983</w:t>
      </w:r>
      <w:r w:rsidR="00130939" w:rsidRPr="008C5D21">
        <w:rPr>
          <w:rFonts w:ascii="Arial" w:hAnsi="Arial" w:cs="Arial"/>
          <w:sz w:val="22"/>
        </w:rPr>
        <w:t>/202</w:t>
      </w:r>
      <w:r w:rsidR="00130939">
        <w:rPr>
          <w:rFonts w:ascii="Arial" w:hAnsi="Arial" w:cs="Arial"/>
          <w:sz w:val="22"/>
        </w:rPr>
        <w:t>3</w:t>
      </w:r>
      <w:r w:rsidR="00130939" w:rsidRPr="008C5D21">
        <w:rPr>
          <w:rFonts w:ascii="Arial" w:hAnsi="Arial" w:cs="Arial"/>
          <w:sz w:val="22"/>
        </w:rPr>
        <w:t xml:space="preserve"> ST1/Mil</w:t>
      </w:r>
      <w:r w:rsidR="00130939">
        <w:rPr>
          <w:rFonts w:ascii="Arial" w:hAnsi="Arial" w:cs="Arial"/>
          <w:sz w:val="22"/>
        </w:rPr>
        <w:t>, který jako příloha č. 2 tvoří nedílnou součást této smlouvy</w:t>
      </w:r>
    </w:p>
    <w:p w14:paraId="41716A4E" w14:textId="601CB404" w:rsidR="00D666C8" w:rsidRPr="00BC62C8" w:rsidRDefault="00D666C8" w:rsidP="00130939">
      <w:pPr>
        <w:spacing w:before="120"/>
        <w:ind w:left="1410" w:hanging="1410"/>
        <w:jc w:val="both"/>
        <w:rPr>
          <w:rFonts w:ascii="Arial" w:hAnsi="Arial" w:cs="Arial"/>
          <w:iCs/>
          <w:sz w:val="22"/>
        </w:rPr>
      </w:pPr>
      <w:r>
        <w:rPr>
          <w:rFonts w:ascii="Arial" w:hAnsi="Arial" w:cs="Arial"/>
          <w:sz w:val="22"/>
        </w:rPr>
        <w:t>Příloha č. 3</w:t>
      </w:r>
      <w:r>
        <w:rPr>
          <w:rFonts w:ascii="Arial" w:hAnsi="Arial" w:cs="Arial"/>
          <w:sz w:val="22"/>
        </w:rPr>
        <w:tab/>
      </w:r>
      <w:r w:rsidR="006820B7">
        <w:rPr>
          <w:rFonts w:ascii="Arial" w:hAnsi="Arial" w:cs="Arial"/>
          <w:sz w:val="22"/>
        </w:rPr>
        <w:t>Návštěvní</w:t>
      </w:r>
      <w:r>
        <w:rPr>
          <w:rFonts w:ascii="Arial" w:hAnsi="Arial" w:cs="Arial"/>
          <w:sz w:val="22"/>
        </w:rPr>
        <w:t xml:space="preserve"> řád Kempu Stříbrný rybník</w:t>
      </w:r>
      <w:r w:rsidR="00CA7163">
        <w:rPr>
          <w:rFonts w:ascii="Arial" w:hAnsi="Arial" w:cs="Arial"/>
          <w:sz w:val="22"/>
        </w:rPr>
        <w:t xml:space="preserve"> včetně dodatků</w:t>
      </w:r>
    </w:p>
    <w:p w14:paraId="3E2FA579" w14:textId="77777777" w:rsidR="0068743B" w:rsidRDefault="0068743B" w:rsidP="00971272">
      <w:pPr>
        <w:pStyle w:val="Zhlav"/>
        <w:tabs>
          <w:tab w:val="clear" w:pos="4536"/>
          <w:tab w:val="clear" w:pos="9072"/>
        </w:tabs>
        <w:spacing w:before="120"/>
        <w:jc w:val="both"/>
        <w:rPr>
          <w:rFonts w:ascii="Arial" w:hAnsi="Arial" w:cs="Arial"/>
          <w:snapToGrid w:val="0"/>
          <w:sz w:val="22"/>
        </w:rPr>
      </w:pPr>
    </w:p>
    <w:p w14:paraId="2A6979F7" w14:textId="77777777" w:rsidR="0068743B" w:rsidRDefault="0068743B" w:rsidP="00971272">
      <w:pPr>
        <w:pStyle w:val="Zhlav"/>
        <w:tabs>
          <w:tab w:val="clear" w:pos="4536"/>
          <w:tab w:val="clear" w:pos="9072"/>
        </w:tabs>
        <w:spacing w:before="120"/>
        <w:jc w:val="both"/>
        <w:rPr>
          <w:rFonts w:ascii="Arial" w:hAnsi="Arial" w:cs="Arial"/>
          <w:snapToGrid w:val="0"/>
          <w:sz w:val="22"/>
        </w:rPr>
      </w:pPr>
    </w:p>
    <w:p w14:paraId="5781ADFF" w14:textId="44EBF02B" w:rsidR="00971272" w:rsidRDefault="00971272" w:rsidP="00971272">
      <w:pPr>
        <w:pStyle w:val="Zhlav"/>
        <w:tabs>
          <w:tab w:val="clear" w:pos="4536"/>
          <w:tab w:val="clear" w:pos="9072"/>
        </w:tabs>
        <w:spacing w:before="120"/>
        <w:jc w:val="both"/>
        <w:rPr>
          <w:rFonts w:ascii="Arial" w:hAnsi="Arial" w:cs="Arial"/>
          <w:snapToGrid w:val="0"/>
          <w:sz w:val="22"/>
        </w:rPr>
      </w:pPr>
      <w:r>
        <w:rPr>
          <w:rFonts w:ascii="Arial" w:hAnsi="Arial" w:cs="Arial"/>
          <w:snapToGrid w:val="0"/>
          <w:sz w:val="22"/>
        </w:rPr>
        <w:t xml:space="preserve">V </w:t>
      </w:r>
      <w:r w:rsidRPr="00A95908">
        <w:rPr>
          <w:rFonts w:ascii="Arial" w:hAnsi="Arial" w:cs="Arial"/>
          <w:snapToGrid w:val="0"/>
          <w:sz w:val="22"/>
          <w:highlight w:val="yellow"/>
        </w:rPr>
        <w:t>…………………</w:t>
      </w:r>
      <w:r>
        <w:rPr>
          <w:rFonts w:ascii="Arial" w:hAnsi="Arial" w:cs="Arial"/>
          <w:snapToGrid w:val="0"/>
          <w:sz w:val="22"/>
        </w:rPr>
        <w:t xml:space="preserve"> dne </w:t>
      </w:r>
      <w:r w:rsidRPr="00A95908">
        <w:rPr>
          <w:rFonts w:ascii="Arial" w:hAnsi="Arial" w:cs="Arial"/>
          <w:snapToGrid w:val="0"/>
          <w:sz w:val="22"/>
          <w:highlight w:val="yellow"/>
        </w:rPr>
        <w:t>……………</w:t>
      </w:r>
      <w:r>
        <w:rPr>
          <w:rFonts w:ascii="Arial" w:hAnsi="Arial" w:cs="Arial"/>
          <w:snapToGrid w:val="0"/>
          <w:sz w:val="22"/>
        </w:rPr>
        <w:tab/>
      </w:r>
      <w:r>
        <w:rPr>
          <w:rFonts w:ascii="Arial" w:hAnsi="Arial" w:cs="Arial"/>
          <w:snapToGrid w:val="0"/>
          <w:sz w:val="22"/>
        </w:rPr>
        <w:tab/>
        <w:t>V Hradci Králové dne ……………</w:t>
      </w:r>
    </w:p>
    <w:p w14:paraId="31E9B39F" w14:textId="58E60ED5" w:rsidR="00130939" w:rsidRDefault="00130939" w:rsidP="00971272">
      <w:pPr>
        <w:spacing w:before="120"/>
        <w:jc w:val="both"/>
        <w:rPr>
          <w:rFonts w:ascii="Arial" w:hAnsi="Arial" w:cs="Arial"/>
          <w:bCs/>
          <w:snapToGrid w:val="0"/>
          <w:sz w:val="22"/>
        </w:rPr>
      </w:pPr>
      <w:r>
        <w:rPr>
          <w:rFonts w:ascii="Arial" w:hAnsi="Arial" w:cs="Arial"/>
          <w:bCs/>
          <w:snapToGrid w:val="0"/>
          <w:sz w:val="22"/>
        </w:rPr>
        <w:t xml:space="preserve">za zhotovitele </w:t>
      </w:r>
      <w:r>
        <w:rPr>
          <w:rFonts w:ascii="Arial" w:hAnsi="Arial" w:cs="Arial"/>
          <w:bCs/>
          <w:snapToGrid w:val="0"/>
          <w:sz w:val="22"/>
        </w:rPr>
        <w:tab/>
      </w:r>
      <w:r>
        <w:rPr>
          <w:rFonts w:ascii="Arial" w:hAnsi="Arial" w:cs="Arial"/>
          <w:bCs/>
          <w:snapToGrid w:val="0"/>
          <w:sz w:val="22"/>
        </w:rPr>
        <w:tab/>
      </w:r>
      <w:r>
        <w:rPr>
          <w:rFonts w:ascii="Arial" w:hAnsi="Arial" w:cs="Arial"/>
          <w:bCs/>
          <w:snapToGrid w:val="0"/>
          <w:sz w:val="22"/>
        </w:rPr>
        <w:tab/>
      </w:r>
      <w:r>
        <w:rPr>
          <w:rFonts w:ascii="Arial" w:hAnsi="Arial" w:cs="Arial"/>
          <w:bCs/>
          <w:snapToGrid w:val="0"/>
          <w:sz w:val="22"/>
        </w:rPr>
        <w:tab/>
      </w:r>
      <w:r>
        <w:rPr>
          <w:rFonts w:ascii="Arial" w:hAnsi="Arial" w:cs="Arial"/>
          <w:bCs/>
          <w:snapToGrid w:val="0"/>
          <w:sz w:val="22"/>
        </w:rPr>
        <w:tab/>
        <w:t>za objednatele</w:t>
      </w:r>
    </w:p>
    <w:p w14:paraId="3065405F" w14:textId="77777777" w:rsidR="00130939" w:rsidRDefault="00130939" w:rsidP="00971272">
      <w:pPr>
        <w:spacing w:before="120"/>
        <w:jc w:val="both"/>
        <w:rPr>
          <w:rFonts w:ascii="Arial" w:hAnsi="Arial" w:cs="Arial"/>
          <w:bCs/>
          <w:snapToGrid w:val="0"/>
          <w:sz w:val="22"/>
        </w:rPr>
      </w:pPr>
    </w:p>
    <w:p w14:paraId="1B6FAFCC" w14:textId="77777777" w:rsidR="00CA7163" w:rsidRDefault="00CA7163" w:rsidP="00971272">
      <w:pPr>
        <w:spacing w:before="120"/>
        <w:jc w:val="both"/>
        <w:rPr>
          <w:rFonts w:ascii="Arial" w:hAnsi="Arial" w:cs="Arial"/>
          <w:bCs/>
          <w:snapToGrid w:val="0"/>
          <w:sz w:val="22"/>
        </w:rPr>
      </w:pPr>
    </w:p>
    <w:p w14:paraId="23CC6F14" w14:textId="77777777" w:rsidR="00130939" w:rsidRDefault="00130939" w:rsidP="00971272">
      <w:pPr>
        <w:spacing w:before="120"/>
        <w:jc w:val="both"/>
        <w:rPr>
          <w:rFonts w:ascii="Arial" w:hAnsi="Arial" w:cs="Arial"/>
          <w:bCs/>
          <w:snapToGrid w:val="0"/>
          <w:sz w:val="22"/>
        </w:rPr>
      </w:pPr>
    </w:p>
    <w:p w14:paraId="6C205CDE" w14:textId="77777777" w:rsidR="00CA7163" w:rsidRDefault="00CA7163" w:rsidP="00971272">
      <w:pPr>
        <w:spacing w:before="120"/>
        <w:jc w:val="both"/>
        <w:rPr>
          <w:rFonts w:ascii="Arial" w:hAnsi="Arial" w:cs="Arial"/>
          <w:bCs/>
          <w:snapToGrid w:val="0"/>
          <w:sz w:val="22"/>
        </w:rPr>
      </w:pPr>
    </w:p>
    <w:p w14:paraId="17267452" w14:textId="4CC4B893" w:rsidR="00971272" w:rsidRDefault="00971272" w:rsidP="00971272">
      <w:pPr>
        <w:spacing w:before="120"/>
        <w:jc w:val="both"/>
        <w:rPr>
          <w:rFonts w:ascii="Arial" w:hAnsi="Arial" w:cs="Arial"/>
          <w:bCs/>
          <w:snapToGrid w:val="0"/>
          <w:sz w:val="22"/>
        </w:rPr>
      </w:pPr>
      <w:r>
        <w:rPr>
          <w:rFonts w:ascii="Arial" w:hAnsi="Arial" w:cs="Arial"/>
          <w:bCs/>
          <w:snapToGrid w:val="0"/>
          <w:sz w:val="22"/>
        </w:rPr>
        <w:t>………………………………………</w:t>
      </w:r>
      <w:r>
        <w:rPr>
          <w:rFonts w:ascii="Arial" w:hAnsi="Arial" w:cs="Arial"/>
          <w:bCs/>
          <w:snapToGrid w:val="0"/>
          <w:sz w:val="22"/>
        </w:rPr>
        <w:tab/>
      </w:r>
      <w:r>
        <w:rPr>
          <w:rFonts w:ascii="Arial" w:hAnsi="Arial" w:cs="Arial"/>
          <w:bCs/>
          <w:snapToGrid w:val="0"/>
          <w:sz w:val="22"/>
        </w:rPr>
        <w:tab/>
        <w:t>………………………………………</w:t>
      </w:r>
    </w:p>
    <w:p w14:paraId="394939C4" w14:textId="7D95F1B3" w:rsidR="00971272" w:rsidRDefault="00130939" w:rsidP="00971272">
      <w:pPr>
        <w:spacing w:before="120"/>
        <w:jc w:val="both"/>
        <w:rPr>
          <w:rFonts w:ascii="Arial" w:hAnsi="Arial" w:cs="Arial"/>
          <w:bCs/>
          <w:snapToGrid w:val="0"/>
          <w:sz w:val="22"/>
        </w:rPr>
      </w:pPr>
      <w:r w:rsidRPr="00130939">
        <w:rPr>
          <w:rFonts w:ascii="Arial" w:hAnsi="Arial" w:cs="Arial"/>
          <w:bCs/>
          <w:snapToGrid w:val="0"/>
          <w:sz w:val="22"/>
          <w:highlight w:val="yellow"/>
        </w:rPr>
        <w:t>…..</w:t>
      </w:r>
      <w:r w:rsidR="00971272">
        <w:rPr>
          <w:rFonts w:ascii="Arial" w:hAnsi="Arial" w:cs="Arial"/>
          <w:bCs/>
          <w:snapToGrid w:val="0"/>
          <w:sz w:val="22"/>
        </w:rPr>
        <w:tab/>
      </w:r>
      <w:r w:rsidR="00971272">
        <w:rPr>
          <w:rFonts w:ascii="Arial" w:hAnsi="Arial" w:cs="Arial"/>
          <w:bCs/>
          <w:snapToGrid w:val="0"/>
          <w:sz w:val="22"/>
        </w:rPr>
        <w:tab/>
      </w:r>
      <w:r w:rsidR="00971272">
        <w:rPr>
          <w:rFonts w:ascii="Arial" w:hAnsi="Arial" w:cs="Arial"/>
          <w:bCs/>
          <w:snapToGrid w:val="0"/>
          <w:sz w:val="22"/>
        </w:rPr>
        <w:tab/>
      </w:r>
      <w:r w:rsidR="00971272">
        <w:rPr>
          <w:rFonts w:ascii="Arial" w:hAnsi="Arial" w:cs="Arial"/>
          <w:bCs/>
          <w:snapToGrid w:val="0"/>
          <w:sz w:val="22"/>
        </w:rPr>
        <w:tab/>
      </w:r>
      <w:r w:rsidR="00971272">
        <w:rPr>
          <w:rFonts w:ascii="Arial" w:hAnsi="Arial" w:cs="Arial"/>
          <w:bCs/>
          <w:snapToGrid w:val="0"/>
          <w:sz w:val="22"/>
        </w:rPr>
        <w:tab/>
      </w:r>
      <w:r>
        <w:rPr>
          <w:rFonts w:ascii="Arial" w:hAnsi="Arial" w:cs="Arial"/>
          <w:bCs/>
          <w:snapToGrid w:val="0"/>
          <w:sz w:val="22"/>
        </w:rPr>
        <w:tab/>
        <w:t>Ing. Milan Zerzán</w:t>
      </w:r>
    </w:p>
    <w:p w14:paraId="104AFA77" w14:textId="6F714C14" w:rsidR="00E1467C" w:rsidRPr="00130939" w:rsidRDefault="00130939" w:rsidP="00130939">
      <w:pPr>
        <w:spacing w:before="120"/>
        <w:jc w:val="both"/>
        <w:rPr>
          <w:rFonts w:ascii="Arial" w:hAnsi="Arial" w:cs="Arial"/>
          <w:bCs/>
          <w:snapToGrid w:val="0"/>
          <w:sz w:val="22"/>
        </w:rPr>
      </w:pPr>
      <w:r w:rsidRPr="00130939">
        <w:rPr>
          <w:rFonts w:ascii="Arial" w:hAnsi="Arial" w:cs="Arial"/>
          <w:bCs/>
          <w:snapToGrid w:val="0"/>
          <w:sz w:val="22"/>
        </w:rPr>
        <w:tab/>
      </w:r>
      <w:r w:rsidRPr="00130939">
        <w:rPr>
          <w:rFonts w:ascii="Arial" w:hAnsi="Arial" w:cs="Arial"/>
          <w:bCs/>
          <w:snapToGrid w:val="0"/>
          <w:sz w:val="22"/>
        </w:rPr>
        <w:tab/>
      </w:r>
      <w:r w:rsidRPr="00130939">
        <w:rPr>
          <w:rFonts w:ascii="Arial" w:hAnsi="Arial" w:cs="Arial"/>
          <w:bCs/>
          <w:snapToGrid w:val="0"/>
          <w:sz w:val="22"/>
        </w:rPr>
        <w:tab/>
      </w:r>
      <w:r w:rsidRPr="00130939">
        <w:rPr>
          <w:rFonts w:ascii="Arial" w:hAnsi="Arial" w:cs="Arial"/>
          <w:bCs/>
          <w:snapToGrid w:val="0"/>
          <w:sz w:val="22"/>
        </w:rPr>
        <w:tab/>
      </w:r>
      <w:r w:rsidRPr="00130939">
        <w:rPr>
          <w:rFonts w:ascii="Arial" w:hAnsi="Arial" w:cs="Arial"/>
          <w:bCs/>
          <w:snapToGrid w:val="0"/>
          <w:sz w:val="22"/>
        </w:rPr>
        <w:tab/>
      </w:r>
      <w:r w:rsidRPr="00130939">
        <w:rPr>
          <w:rFonts w:ascii="Arial" w:hAnsi="Arial" w:cs="Arial"/>
          <w:bCs/>
          <w:snapToGrid w:val="0"/>
          <w:sz w:val="22"/>
        </w:rPr>
        <w:tab/>
        <w:t>předseda představenstva</w:t>
      </w:r>
    </w:p>
    <w:p w14:paraId="29E81788" w14:textId="47DB73EE" w:rsidR="00E1467C" w:rsidRPr="00130939" w:rsidRDefault="00E1467C" w:rsidP="00130939">
      <w:pPr>
        <w:spacing w:before="120"/>
        <w:jc w:val="both"/>
        <w:rPr>
          <w:rFonts w:ascii="Arial" w:hAnsi="Arial" w:cs="Arial"/>
          <w:bCs/>
          <w:snapToGrid w:val="0"/>
          <w:sz w:val="22"/>
        </w:rPr>
      </w:pPr>
    </w:p>
    <w:p w14:paraId="5CF3CE30" w14:textId="77777777" w:rsidR="00E1467C" w:rsidRDefault="00E1467C" w:rsidP="00130939">
      <w:pPr>
        <w:spacing w:before="120"/>
        <w:jc w:val="both"/>
        <w:rPr>
          <w:rFonts w:ascii="Arial" w:hAnsi="Arial" w:cs="Arial"/>
          <w:bCs/>
          <w:snapToGrid w:val="0"/>
          <w:sz w:val="22"/>
        </w:rPr>
      </w:pPr>
    </w:p>
    <w:p w14:paraId="1F288E13" w14:textId="77777777" w:rsidR="00CA7163" w:rsidRDefault="00CA7163" w:rsidP="00130939">
      <w:pPr>
        <w:spacing w:before="120"/>
        <w:jc w:val="both"/>
        <w:rPr>
          <w:rFonts w:ascii="Arial" w:hAnsi="Arial" w:cs="Arial"/>
          <w:bCs/>
          <w:snapToGrid w:val="0"/>
          <w:sz w:val="22"/>
        </w:rPr>
      </w:pPr>
    </w:p>
    <w:p w14:paraId="3CDA9E2E" w14:textId="194B4E63" w:rsidR="00E1467C" w:rsidRPr="00130939" w:rsidRDefault="00E1467C" w:rsidP="00130939">
      <w:pPr>
        <w:spacing w:before="120"/>
        <w:ind w:left="3540" w:firstLine="708"/>
        <w:jc w:val="both"/>
        <w:rPr>
          <w:rFonts w:ascii="Arial" w:hAnsi="Arial" w:cs="Arial"/>
          <w:bCs/>
          <w:snapToGrid w:val="0"/>
          <w:sz w:val="22"/>
        </w:rPr>
      </w:pPr>
      <w:r w:rsidRPr="00130939">
        <w:rPr>
          <w:rFonts w:ascii="Arial" w:hAnsi="Arial" w:cs="Arial"/>
          <w:bCs/>
          <w:snapToGrid w:val="0"/>
          <w:sz w:val="22"/>
        </w:rPr>
        <w:t>…………………………………………….</w:t>
      </w:r>
    </w:p>
    <w:p w14:paraId="78374A5B" w14:textId="60B6A3B5" w:rsidR="00130939" w:rsidRPr="00130939" w:rsidRDefault="00130939" w:rsidP="00130939">
      <w:pPr>
        <w:spacing w:before="120"/>
        <w:ind w:left="3540" w:firstLine="708"/>
        <w:jc w:val="both"/>
        <w:rPr>
          <w:rFonts w:ascii="Arial" w:hAnsi="Arial" w:cs="Arial"/>
          <w:bCs/>
          <w:snapToGrid w:val="0"/>
          <w:sz w:val="22"/>
        </w:rPr>
      </w:pPr>
      <w:r w:rsidRPr="00130939">
        <w:rPr>
          <w:rFonts w:ascii="Arial" w:hAnsi="Arial" w:cs="Arial"/>
          <w:bCs/>
          <w:snapToGrid w:val="0"/>
          <w:sz w:val="22"/>
        </w:rPr>
        <w:t>Bc. Jaroslav Filip</w:t>
      </w:r>
    </w:p>
    <w:p w14:paraId="54A66BC5" w14:textId="22E88EB9" w:rsidR="00E1467C" w:rsidRDefault="00130939" w:rsidP="00CA7163">
      <w:pPr>
        <w:spacing w:before="120"/>
        <w:ind w:left="3540" w:firstLine="708"/>
        <w:jc w:val="both"/>
      </w:pPr>
      <w:r w:rsidRPr="00130939">
        <w:rPr>
          <w:rFonts w:ascii="Arial" w:hAnsi="Arial" w:cs="Arial"/>
          <w:bCs/>
          <w:snapToGrid w:val="0"/>
          <w:sz w:val="22"/>
        </w:rPr>
        <w:t>člen představenstva</w:t>
      </w:r>
    </w:p>
    <w:sectPr w:rsidR="00E1467C" w:rsidSect="0068743B">
      <w:headerReference w:type="even" r:id="rId13"/>
      <w:headerReference w:type="default" r:id="rId14"/>
      <w:footerReference w:type="even" r:id="rId15"/>
      <w:footerReference w:type="default" r:id="rId16"/>
      <w:headerReference w:type="first" r:id="rId17"/>
      <w:footerReference w:type="first" r:id="rId18"/>
      <w:pgSz w:w="11906" w:h="16838"/>
      <w:pgMar w:top="1418" w:right="1800" w:bottom="1134"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FDB5" w14:textId="77777777" w:rsidR="000C5A71" w:rsidRDefault="000C5A71">
      <w:r>
        <w:separator/>
      </w:r>
    </w:p>
  </w:endnote>
  <w:endnote w:type="continuationSeparator" w:id="0">
    <w:p w14:paraId="7E2FFB6C" w14:textId="77777777" w:rsidR="000C5A71" w:rsidRDefault="000C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7D49" w14:textId="77777777" w:rsidR="00AD0DB5" w:rsidRDefault="00810D78" w:rsidP="003F0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A047D4A" w14:textId="77777777" w:rsidR="00AD0DB5" w:rsidRDefault="00AD0D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47D4B" w14:textId="77777777" w:rsidR="00AD0DB5" w:rsidRDefault="00810D78" w:rsidP="003F04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44E96">
      <w:rPr>
        <w:rStyle w:val="slostrnky"/>
        <w:noProof/>
      </w:rPr>
      <w:t>14</w:t>
    </w:r>
    <w:r>
      <w:rPr>
        <w:rStyle w:val="slostrnky"/>
      </w:rPr>
      <w:fldChar w:fldCharType="end"/>
    </w:r>
  </w:p>
  <w:p w14:paraId="3A047D4C" w14:textId="77777777" w:rsidR="00AD0DB5" w:rsidRDefault="00AD0D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D0F0" w14:textId="77777777" w:rsidR="001F2BC7" w:rsidRDefault="001F2B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4F73F" w14:textId="77777777" w:rsidR="000C5A71" w:rsidRDefault="000C5A71">
      <w:r>
        <w:separator/>
      </w:r>
    </w:p>
  </w:footnote>
  <w:footnote w:type="continuationSeparator" w:id="0">
    <w:p w14:paraId="6A86F031" w14:textId="77777777" w:rsidR="000C5A71" w:rsidRDefault="000C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9A07" w14:textId="568B6DD7" w:rsidR="001F2BC7" w:rsidRDefault="00000000">
    <w:pPr>
      <w:pStyle w:val="Zhlav"/>
    </w:pPr>
    <w:r>
      <w:rPr>
        <w:noProof/>
      </w:rPr>
      <w:pict w14:anchorId="67482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6344" o:spid="_x0000_s1026" type="#_x0000_t136" style="position:absolute;margin-left:0;margin-top:0;width:507.45pt;height:78.05pt;rotation:315;z-index:-251655168;mso-position-horizontal:center;mso-position-horizontal-relative:margin;mso-position-vertical:center;mso-position-vertical-relative:margin" o:allowincell="f" fillcolor="silver" stroked="f">
          <v:fill opacity=".5"/>
          <v:textpath style="font-family:&quot;Times New Roman&quot;;font-size:1pt" string="VZOR SMLOUV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2D1E" w14:textId="4A007D4A" w:rsidR="001F2BC7" w:rsidRDefault="00000000">
    <w:pPr>
      <w:pStyle w:val="Zhlav"/>
    </w:pPr>
    <w:r>
      <w:rPr>
        <w:noProof/>
      </w:rPr>
      <w:pict w14:anchorId="39C4B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6345" o:spid="_x0000_s1027" type="#_x0000_t136" style="position:absolute;margin-left:0;margin-top:0;width:507.45pt;height:78.05pt;rotation:315;z-index:-251653120;mso-position-horizontal:center;mso-position-horizontal-relative:margin;mso-position-vertical:center;mso-position-vertical-relative:margin" o:allowincell="f" fillcolor="silver" stroked="f">
          <v:fill opacity=".5"/>
          <v:textpath style="font-family:&quot;Times New Roman&quot;;font-size:1pt" string="VZOR SMLOUV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7893" w14:textId="6F68D5B6" w:rsidR="001F2BC7" w:rsidRDefault="00000000">
    <w:pPr>
      <w:pStyle w:val="Zhlav"/>
    </w:pPr>
    <w:r>
      <w:rPr>
        <w:noProof/>
      </w:rPr>
      <w:pict w14:anchorId="6C1EA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26343" o:spid="_x0000_s1025" type="#_x0000_t136" style="position:absolute;margin-left:0;margin-top:0;width:507.45pt;height:78.05pt;rotation:315;z-index:-251657216;mso-position-horizontal:center;mso-position-horizontal-relative:margin;mso-position-vertical:center;mso-position-vertical-relative:margin" o:allowincell="f" fillcolor="silver" stroked="f">
          <v:fill opacity=".5"/>
          <v:textpath style="font-family:&quot;Times New Roman&quot;;font-size:1pt" string="VZOR SMLOUV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5CD"/>
    <w:multiLevelType w:val="hybridMultilevel"/>
    <w:tmpl w:val="6E54E3E2"/>
    <w:lvl w:ilvl="0" w:tplc="43D0E0DC">
      <w:start w:val="1"/>
      <w:numFmt w:val="decimal"/>
      <w:lvlText w:val="%1."/>
      <w:lvlJc w:val="left"/>
      <w:pPr>
        <w:ind w:left="1434" w:hanging="360"/>
      </w:pPr>
      <w:rPr>
        <w:rFonts w:hint="default"/>
        <w:i w:val="0"/>
        <w:color w:val="auto"/>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6DE1EB4"/>
    <w:multiLevelType w:val="hybridMultilevel"/>
    <w:tmpl w:val="1454258C"/>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934337E"/>
    <w:multiLevelType w:val="hybridMultilevel"/>
    <w:tmpl w:val="BD14356E"/>
    <w:lvl w:ilvl="0" w:tplc="5948A9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BE1AB5"/>
    <w:multiLevelType w:val="hybridMultilevel"/>
    <w:tmpl w:val="47307A1A"/>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EB1ECB"/>
    <w:multiLevelType w:val="hybridMultilevel"/>
    <w:tmpl w:val="FBA0BC00"/>
    <w:lvl w:ilvl="0" w:tplc="9FA4E356">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1231295"/>
    <w:multiLevelType w:val="hybridMultilevel"/>
    <w:tmpl w:val="DFCC49C0"/>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7">
      <w:start w:val="1"/>
      <w:numFmt w:val="lowerLetter"/>
      <w:lvlText w:val="%2)"/>
      <w:lvlJc w:val="left"/>
      <w:pPr>
        <w:tabs>
          <w:tab w:val="num" w:pos="1440"/>
        </w:tabs>
        <w:ind w:left="1440" w:hanging="360"/>
      </w:pPr>
      <w:rPr>
        <w:rFonts w:hint="default"/>
        <w:b w:val="0"/>
        <w:i w:val="0"/>
        <w:color w:val="auto"/>
        <w:sz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14A6842"/>
    <w:multiLevelType w:val="hybridMultilevel"/>
    <w:tmpl w:val="63C4B33C"/>
    <w:lvl w:ilvl="0" w:tplc="277E75EC">
      <w:start w:val="1"/>
      <w:numFmt w:val="decimal"/>
      <w:lvlText w:val="%1."/>
      <w:lvlJc w:val="left"/>
      <w:pPr>
        <w:tabs>
          <w:tab w:val="num" w:pos="7996"/>
        </w:tabs>
        <w:ind w:left="7996"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1871EBC"/>
    <w:multiLevelType w:val="hybridMultilevel"/>
    <w:tmpl w:val="9374573C"/>
    <w:lvl w:ilvl="0" w:tplc="85B4B06C">
      <w:start w:val="1"/>
      <w:numFmt w:val="decimal"/>
      <w:lvlText w:val="%1."/>
      <w:lvlJc w:val="left"/>
      <w:pPr>
        <w:tabs>
          <w:tab w:val="num" w:pos="720"/>
        </w:tabs>
        <w:ind w:left="720" w:hanging="360"/>
      </w:pPr>
      <w:rPr>
        <w:rFonts w:ascii="Arial" w:eastAsia="Times New Roman" w:hAnsi="Arial" w:cs="Arial"/>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C61AA"/>
    <w:multiLevelType w:val="hybridMultilevel"/>
    <w:tmpl w:val="F2A2FACA"/>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A450881"/>
    <w:multiLevelType w:val="hybridMultilevel"/>
    <w:tmpl w:val="850CC5EA"/>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6A735E"/>
    <w:multiLevelType w:val="hybridMultilevel"/>
    <w:tmpl w:val="836C2D38"/>
    <w:lvl w:ilvl="0" w:tplc="C3A4F8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DC2A5D"/>
    <w:multiLevelType w:val="hybridMultilevel"/>
    <w:tmpl w:val="863E57E4"/>
    <w:lvl w:ilvl="0" w:tplc="D08E5006">
      <w:start w:val="2"/>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D91E09"/>
    <w:multiLevelType w:val="hybridMultilevel"/>
    <w:tmpl w:val="EDA21BC0"/>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2EF74B8"/>
    <w:multiLevelType w:val="hybridMultilevel"/>
    <w:tmpl w:val="C90C8B56"/>
    <w:lvl w:ilvl="0" w:tplc="0588A2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2F2BE2"/>
    <w:multiLevelType w:val="hybridMultilevel"/>
    <w:tmpl w:val="5AA4A96C"/>
    <w:lvl w:ilvl="0" w:tplc="28E8B258">
      <w:start w:val="2"/>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9B50B8"/>
    <w:multiLevelType w:val="hybridMultilevel"/>
    <w:tmpl w:val="F1607936"/>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8573DCB"/>
    <w:multiLevelType w:val="hybridMultilevel"/>
    <w:tmpl w:val="C2107002"/>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F74A84"/>
    <w:multiLevelType w:val="hybridMultilevel"/>
    <w:tmpl w:val="6B0AECEA"/>
    <w:lvl w:ilvl="0" w:tplc="5B125B14">
      <w:start w:val="2"/>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F60EEC"/>
    <w:multiLevelType w:val="hybridMultilevel"/>
    <w:tmpl w:val="30AECFC8"/>
    <w:lvl w:ilvl="0" w:tplc="04050017">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244AB0"/>
    <w:multiLevelType w:val="hybridMultilevel"/>
    <w:tmpl w:val="037AAC22"/>
    <w:lvl w:ilvl="0" w:tplc="C8087768">
      <w:start w:val="3"/>
      <w:numFmt w:val="lowerLetter"/>
      <w:lvlText w:val="%1)"/>
      <w:lvlJc w:val="left"/>
      <w:pPr>
        <w:ind w:left="717"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262B05"/>
    <w:multiLevelType w:val="hybridMultilevel"/>
    <w:tmpl w:val="3B56D3EC"/>
    <w:lvl w:ilvl="0" w:tplc="AAD2BBB8">
      <w:start w:val="1"/>
      <w:numFmt w:val="upp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31A839ED"/>
    <w:multiLevelType w:val="hybridMultilevel"/>
    <w:tmpl w:val="30AECFC8"/>
    <w:lvl w:ilvl="0" w:tplc="04050017">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8F395F"/>
    <w:multiLevelType w:val="hybridMultilevel"/>
    <w:tmpl w:val="50A8C344"/>
    <w:lvl w:ilvl="0" w:tplc="5948A9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48A4559"/>
    <w:multiLevelType w:val="hybridMultilevel"/>
    <w:tmpl w:val="E8E8A91A"/>
    <w:lvl w:ilvl="0" w:tplc="5948A94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35263C2A"/>
    <w:multiLevelType w:val="hybridMultilevel"/>
    <w:tmpl w:val="BE0C45F4"/>
    <w:lvl w:ilvl="0" w:tplc="0405001B">
      <w:start w:val="1"/>
      <w:numFmt w:val="low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15:restartNumberingAfterBreak="0">
    <w:nsid w:val="36632179"/>
    <w:multiLevelType w:val="hybridMultilevel"/>
    <w:tmpl w:val="8DA09F3C"/>
    <w:lvl w:ilvl="0" w:tplc="906E2FE0">
      <w:start w:val="1"/>
      <w:numFmt w:val="decimal"/>
      <w:lvlText w:val="%1."/>
      <w:lvlJc w:val="left"/>
      <w:pPr>
        <w:tabs>
          <w:tab w:val="num" w:pos="1440"/>
        </w:tabs>
        <w:ind w:left="1440" w:hanging="1156"/>
      </w:pPr>
      <w:rPr>
        <w:rFonts w:ascii="Arial" w:hAnsi="Arial" w:hint="default"/>
        <w:b w:val="0"/>
        <w:i w:val="0"/>
        <w:color w:val="auto"/>
        <w:sz w:val="22"/>
      </w:rPr>
    </w:lvl>
    <w:lvl w:ilvl="1" w:tplc="65AE61BC">
      <w:numFmt w:val="bullet"/>
      <w:lvlText w:val="-"/>
      <w:lvlJc w:val="left"/>
      <w:pPr>
        <w:tabs>
          <w:tab w:val="num" w:pos="1440"/>
        </w:tabs>
        <w:ind w:left="1440" w:hanging="360"/>
      </w:pPr>
      <w:rPr>
        <w:rFonts w:ascii="Times New Roman" w:eastAsia="Times New Roman" w:hAnsi="Times New Roman" w:cs="Times New Roman" w:hint="default"/>
      </w:rPr>
    </w:lvl>
    <w:lvl w:ilvl="2" w:tplc="277E75EC">
      <w:start w:val="1"/>
      <w:numFmt w:val="decimal"/>
      <w:lvlText w:val="%3."/>
      <w:lvlJc w:val="left"/>
      <w:pPr>
        <w:tabs>
          <w:tab w:val="num" w:pos="3136"/>
        </w:tabs>
        <w:ind w:left="3136" w:hanging="1156"/>
      </w:pPr>
      <w:rPr>
        <w:rFonts w:ascii="Arial" w:hAnsi="Arial" w:hint="default"/>
        <w:b w:val="0"/>
        <w:i w:val="0"/>
        <w:color w:val="auto"/>
        <w:sz w:val="22"/>
      </w:rPr>
    </w:lvl>
    <w:lvl w:ilvl="3" w:tplc="277E75EC">
      <w:start w:val="1"/>
      <w:numFmt w:val="decimal"/>
      <w:lvlText w:val="%4."/>
      <w:lvlJc w:val="left"/>
      <w:pPr>
        <w:tabs>
          <w:tab w:val="num" w:pos="1440"/>
        </w:tabs>
        <w:ind w:left="1440" w:hanging="1156"/>
      </w:pPr>
      <w:rPr>
        <w:rFonts w:ascii="Arial" w:hAnsi="Arial" w:hint="default"/>
        <w:b w:val="0"/>
        <w:i w:val="0"/>
        <w:color w:val="auto"/>
        <w:sz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E5D24C8"/>
    <w:multiLevelType w:val="hybridMultilevel"/>
    <w:tmpl w:val="1F7EA230"/>
    <w:lvl w:ilvl="0" w:tplc="31C831FC">
      <w:start w:val="1"/>
      <w:numFmt w:val="decimal"/>
      <w:lvlText w:val="%1."/>
      <w:lvlJc w:val="left"/>
      <w:pPr>
        <w:ind w:left="360" w:hanging="360"/>
      </w:pPr>
      <w:rPr>
        <w:rFonts w:ascii="Arial" w:hAnsi="Arial" w:cs="Arial"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FA152A3"/>
    <w:multiLevelType w:val="hybridMultilevel"/>
    <w:tmpl w:val="32507288"/>
    <w:lvl w:ilvl="0" w:tplc="43D0E0DC">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EF7183"/>
    <w:multiLevelType w:val="hybridMultilevel"/>
    <w:tmpl w:val="2F2293FC"/>
    <w:lvl w:ilvl="0" w:tplc="8CD0A468">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7D34F3"/>
    <w:multiLevelType w:val="hybridMultilevel"/>
    <w:tmpl w:val="E5B63E1C"/>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8C4198"/>
    <w:multiLevelType w:val="hybridMultilevel"/>
    <w:tmpl w:val="2676D210"/>
    <w:lvl w:ilvl="0" w:tplc="BBF8C274">
      <w:start w:val="7"/>
      <w:numFmt w:val="decimal"/>
      <w:lvlText w:val="%1."/>
      <w:lvlJc w:val="left"/>
      <w:pPr>
        <w:tabs>
          <w:tab w:val="num" w:pos="502"/>
        </w:tabs>
        <w:ind w:left="502"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35D05B5"/>
    <w:multiLevelType w:val="hybridMultilevel"/>
    <w:tmpl w:val="30F451CC"/>
    <w:lvl w:ilvl="0" w:tplc="277E75EC">
      <w:start w:val="1"/>
      <w:numFmt w:val="decimal"/>
      <w:lvlText w:val="%1."/>
      <w:lvlJc w:val="left"/>
      <w:pPr>
        <w:tabs>
          <w:tab w:val="num" w:pos="1440"/>
        </w:tabs>
        <w:ind w:left="1440" w:hanging="1156"/>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6660BBC"/>
    <w:multiLevelType w:val="hybridMultilevel"/>
    <w:tmpl w:val="1EE6E952"/>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72E6443"/>
    <w:multiLevelType w:val="hybridMultilevel"/>
    <w:tmpl w:val="8E946952"/>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2D21C07"/>
    <w:multiLevelType w:val="hybridMultilevel"/>
    <w:tmpl w:val="F07C529A"/>
    <w:lvl w:ilvl="0" w:tplc="5948A94A">
      <w:start w:val="1"/>
      <w:numFmt w:val="lowerLetter"/>
      <w:lvlText w:val="%1)"/>
      <w:lvlJc w:val="left"/>
      <w:pPr>
        <w:ind w:left="717" w:hanging="360"/>
      </w:pPr>
      <w:rPr>
        <w:rFonts w:hint="default"/>
        <w:i w:val="0"/>
        <w:color w:val="auto"/>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6596689"/>
    <w:multiLevelType w:val="hybridMultilevel"/>
    <w:tmpl w:val="D8500760"/>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533259"/>
    <w:multiLevelType w:val="singleLevel"/>
    <w:tmpl w:val="9DA68924"/>
    <w:lvl w:ilvl="0">
      <w:start w:val="1"/>
      <w:numFmt w:val="bullet"/>
      <w:lvlText w:val="-"/>
      <w:lvlJc w:val="left"/>
      <w:pPr>
        <w:tabs>
          <w:tab w:val="num" w:pos="420"/>
        </w:tabs>
        <w:ind w:left="420" w:hanging="360"/>
      </w:pPr>
      <w:rPr>
        <w:rFonts w:hint="default"/>
      </w:rPr>
    </w:lvl>
  </w:abstractNum>
  <w:abstractNum w:abstractNumId="37" w15:restartNumberingAfterBreak="0">
    <w:nsid w:val="5C697FAB"/>
    <w:multiLevelType w:val="hybridMultilevel"/>
    <w:tmpl w:val="0BC4A316"/>
    <w:lvl w:ilvl="0" w:tplc="59706EB6">
      <w:start w:val="1"/>
      <w:numFmt w:val="decimal"/>
      <w:lvlText w:val="%1."/>
      <w:lvlJc w:val="left"/>
      <w:pPr>
        <w:tabs>
          <w:tab w:val="num" w:pos="720"/>
        </w:tabs>
        <w:ind w:left="720" w:hanging="360"/>
      </w:pPr>
      <w:rPr>
        <w:rFonts w:ascii="Arial" w:hAnsi="Arial"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D611E4E"/>
    <w:multiLevelType w:val="hybridMultilevel"/>
    <w:tmpl w:val="4C76C20C"/>
    <w:lvl w:ilvl="0" w:tplc="C84C9B1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0EE5D47"/>
    <w:multiLevelType w:val="hybridMultilevel"/>
    <w:tmpl w:val="32E6F98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0" w15:restartNumberingAfterBreak="0">
    <w:nsid w:val="6CE8525F"/>
    <w:multiLevelType w:val="hybridMultilevel"/>
    <w:tmpl w:val="AB72C9D2"/>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15:restartNumberingAfterBreak="0">
    <w:nsid w:val="6FE3231D"/>
    <w:multiLevelType w:val="hybridMultilevel"/>
    <w:tmpl w:val="3A74FEC0"/>
    <w:lvl w:ilvl="0" w:tplc="AA7CF050">
      <w:start w:val="1"/>
      <w:numFmt w:val="decimal"/>
      <w:lvlText w:val="%1."/>
      <w:lvlJc w:val="left"/>
      <w:pPr>
        <w:tabs>
          <w:tab w:val="num" w:pos="357"/>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0752E9"/>
    <w:multiLevelType w:val="hybridMultilevel"/>
    <w:tmpl w:val="FE0A5E4E"/>
    <w:lvl w:ilvl="0" w:tplc="7E82AD5E">
      <w:start w:val="1"/>
      <w:numFmt w:val="decimal"/>
      <w:lvlText w:val="%1."/>
      <w:lvlJc w:val="left"/>
      <w:pPr>
        <w:tabs>
          <w:tab w:val="num" w:pos="720"/>
        </w:tabs>
        <w:ind w:left="720" w:hanging="360"/>
      </w:pPr>
      <w:rPr>
        <w:b w:val="0"/>
        <w:i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A62563C"/>
    <w:multiLevelType w:val="hybridMultilevel"/>
    <w:tmpl w:val="F4086C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B842E9"/>
    <w:multiLevelType w:val="hybridMultilevel"/>
    <w:tmpl w:val="B38C9AAC"/>
    <w:lvl w:ilvl="0" w:tplc="BBC4E4DE">
      <w:start w:val="1"/>
      <w:numFmt w:val="decimal"/>
      <w:lvlText w:val="%1."/>
      <w:lvlJc w:val="left"/>
      <w:pPr>
        <w:tabs>
          <w:tab w:val="num" w:pos="1440"/>
        </w:tabs>
        <w:ind w:left="1440" w:hanging="1156"/>
      </w:pPr>
      <w:rPr>
        <w:rFonts w:ascii="Arial" w:hAnsi="Arial" w:hint="default"/>
        <w:b w:val="0"/>
        <w:i w:val="0"/>
        <w:color w:val="auto"/>
        <w:sz w:val="22"/>
      </w:rPr>
    </w:lvl>
    <w:lvl w:ilvl="1" w:tplc="381AA96A">
      <w:start w:val="1"/>
      <w:numFmt w:val="lowerLetter"/>
      <w:lvlText w:val="%2)"/>
      <w:lvlJc w:val="left"/>
      <w:pPr>
        <w:tabs>
          <w:tab w:val="num" w:pos="1440"/>
        </w:tabs>
        <w:ind w:left="1440" w:hanging="360"/>
      </w:pPr>
      <w:rPr>
        <w:rFonts w:hint="default"/>
      </w:rPr>
    </w:lvl>
    <w:lvl w:ilvl="2" w:tplc="82045AA0">
      <w:start w:val="1"/>
      <w:numFmt w:val="lowerLetter"/>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00AE1D6">
      <w:start w:val="1"/>
      <w:numFmt w:val="upperLetter"/>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205F4F"/>
    <w:multiLevelType w:val="hybridMultilevel"/>
    <w:tmpl w:val="5A68DB3A"/>
    <w:lvl w:ilvl="0" w:tplc="711CB936">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E3D3580"/>
    <w:multiLevelType w:val="singleLevel"/>
    <w:tmpl w:val="DB4ED58E"/>
    <w:lvl w:ilvl="0">
      <w:start w:val="1"/>
      <w:numFmt w:val="decimal"/>
      <w:lvlText w:val="%1."/>
      <w:lvlJc w:val="left"/>
      <w:pPr>
        <w:tabs>
          <w:tab w:val="num" w:pos="720"/>
        </w:tabs>
        <w:ind w:left="720" w:hanging="360"/>
      </w:pPr>
      <w:rPr>
        <w:b w:val="0"/>
        <w:i w:val="0"/>
      </w:rPr>
    </w:lvl>
  </w:abstractNum>
  <w:abstractNum w:abstractNumId="47" w15:restartNumberingAfterBreak="0">
    <w:nsid w:val="7E4D3718"/>
    <w:multiLevelType w:val="hybridMultilevel"/>
    <w:tmpl w:val="C7442AC2"/>
    <w:lvl w:ilvl="0" w:tplc="59706EB6">
      <w:start w:val="1"/>
      <w:numFmt w:val="decimal"/>
      <w:lvlText w:val="%1."/>
      <w:lvlJc w:val="left"/>
      <w:pPr>
        <w:tabs>
          <w:tab w:val="num" w:pos="643"/>
        </w:tabs>
        <w:ind w:left="643" w:hanging="360"/>
      </w:pPr>
      <w:rPr>
        <w:rFonts w:ascii="Arial" w:hAnsi="Arial" w:hint="default"/>
        <w:b w:val="0"/>
        <w:i w:val="0"/>
        <w:color w:val="auto"/>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20843947">
    <w:abstractNumId w:val="36"/>
  </w:num>
  <w:num w:numId="2" w16cid:durableId="531460839">
    <w:abstractNumId w:val="38"/>
  </w:num>
  <w:num w:numId="3" w16cid:durableId="495925681">
    <w:abstractNumId w:val="47"/>
  </w:num>
  <w:num w:numId="4" w16cid:durableId="1867792035">
    <w:abstractNumId w:val="44"/>
  </w:num>
  <w:num w:numId="5" w16cid:durableId="1576816833">
    <w:abstractNumId w:val="3"/>
  </w:num>
  <w:num w:numId="6" w16cid:durableId="1152138976">
    <w:abstractNumId w:val="25"/>
  </w:num>
  <w:num w:numId="7" w16cid:durableId="1483230606">
    <w:abstractNumId w:val="9"/>
  </w:num>
  <w:num w:numId="8" w16cid:durableId="960964317">
    <w:abstractNumId w:val="5"/>
  </w:num>
  <w:num w:numId="9" w16cid:durableId="1756395821">
    <w:abstractNumId w:val="45"/>
  </w:num>
  <w:num w:numId="10" w16cid:durableId="741676823">
    <w:abstractNumId w:val="30"/>
  </w:num>
  <w:num w:numId="11" w16cid:durableId="1274441800">
    <w:abstractNumId w:val="41"/>
  </w:num>
  <w:num w:numId="12" w16cid:durableId="283583485">
    <w:abstractNumId w:val="26"/>
  </w:num>
  <w:num w:numId="13" w16cid:durableId="541864326">
    <w:abstractNumId w:val="43"/>
  </w:num>
  <w:num w:numId="14" w16cid:durableId="805241450">
    <w:abstractNumId w:val="24"/>
  </w:num>
  <w:num w:numId="15" w16cid:durableId="1132793654">
    <w:abstractNumId w:val="1"/>
  </w:num>
  <w:num w:numId="16" w16cid:durableId="450980424">
    <w:abstractNumId w:val="12"/>
  </w:num>
  <w:num w:numId="17" w16cid:durableId="824392949">
    <w:abstractNumId w:val="8"/>
  </w:num>
  <w:num w:numId="18" w16cid:durableId="661858109">
    <w:abstractNumId w:val="39"/>
  </w:num>
  <w:num w:numId="19" w16cid:durableId="1466776930">
    <w:abstractNumId w:val="15"/>
  </w:num>
  <w:num w:numId="20" w16cid:durableId="608194970">
    <w:abstractNumId w:val="40"/>
  </w:num>
  <w:num w:numId="21" w16cid:durableId="178088981">
    <w:abstractNumId w:val="42"/>
  </w:num>
  <w:num w:numId="22" w16cid:durableId="495148164">
    <w:abstractNumId w:val="33"/>
  </w:num>
  <w:num w:numId="23" w16cid:durableId="527375542">
    <w:abstractNumId w:val="27"/>
  </w:num>
  <w:num w:numId="24" w16cid:durableId="1233005227">
    <w:abstractNumId w:val="0"/>
  </w:num>
  <w:num w:numId="25" w16cid:durableId="1288393288">
    <w:abstractNumId w:val="20"/>
  </w:num>
  <w:num w:numId="26" w16cid:durableId="1632905216">
    <w:abstractNumId w:val="16"/>
  </w:num>
  <w:num w:numId="27" w16cid:durableId="2049329636">
    <w:abstractNumId w:val="37"/>
  </w:num>
  <w:num w:numId="28" w16cid:durableId="1836725936">
    <w:abstractNumId w:val="32"/>
  </w:num>
  <w:num w:numId="29" w16cid:durableId="372577821">
    <w:abstractNumId w:val="29"/>
  </w:num>
  <w:num w:numId="30" w16cid:durableId="1688556470">
    <w:abstractNumId w:val="13"/>
  </w:num>
  <w:num w:numId="31" w16cid:durableId="202988335">
    <w:abstractNumId w:val="35"/>
  </w:num>
  <w:num w:numId="32" w16cid:durableId="1049647581">
    <w:abstractNumId w:val="31"/>
  </w:num>
  <w:num w:numId="33" w16cid:durableId="1855338330">
    <w:abstractNumId w:val="6"/>
  </w:num>
  <w:num w:numId="34" w16cid:durableId="225191377">
    <w:abstractNumId w:val="7"/>
  </w:num>
  <w:num w:numId="35" w16cid:durableId="1420709722">
    <w:abstractNumId w:val="4"/>
  </w:num>
  <w:num w:numId="36" w16cid:durableId="356543123">
    <w:abstractNumId w:val="17"/>
  </w:num>
  <w:num w:numId="37" w16cid:durableId="360085441">
    <w:abstractNumId w:val="11"/>
  </w:num>
  <w:num w:numId="38" w16cid:durableId="268785082">
    <w:abstractNumId w:val="46"/>
  </w:num>
  <w:num w:numId="39" w16cid:durableId="1608542789">
    <w:abstractNumId w:val="22"/>
  </w:num>
  <w:num w:numId="40" w16cid:durableId="492647760">
    <w:abstractNumId w:val="21"/>
  </w:num>
  <w:num w:numId="41" w16cid:durableId="1063943658">
    <w:abstractNumId w:val="34"/>
  </w:num>
  <w:num w:numId="42" w16cid:durableId="479272048">
    <w:abstractNumId w:val="2"/>
  </w:num>
  <w:num w:numId="43" w16cid:durableId="727535148">
    <w:abstractNumId w:val="23"/>
  </w:num>
  <w:num w:numId="44" w16cid:durableId="1611352264">
    <w:abstractNumId w:val="18"/>
  </w:num>
  <w:num w:numId="45" w16cid:durableId="493185485">
    <w:abstractNumId w:val="10"/>
  </w:num>
  <w:num w:numId="46" w16cid:durableId="1251428903">
    <w:abstractNumId w:val="28"/>
  </w:num>
  <w:num w:numId="47" w16cid:durableId="8915802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3233156">
    <w:abstractNumId w:val="14"/>
  </w:num>
  <w:num w:numId="49" w16cid:durableId="406347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2B2"/>
    <w:rsid w:val="000024F9"/>
    <w:rsid w:val="000440B6"/>
    <w:rsid w:val="000622D2"/>
    <w:rsid w:val="000C5A71"/>
    <w:rsid w:val="000E30C1"/>
    <w:rsid w:val="001078D6"/>
    <w:rsid w:val="00114B8B"/>
    <w:rsid w:val="00116BE4"/>
    <w:rsid w:val="001215E4"/>
    <w:rsid w:val="0012717F"/>
    <w:rsid w:val="00130939"/>
    <w:rsid w:val="001528C1"/>
    <w:rsid w:val="00163749"/>
    <w:rsid w:val="001A76C5"/>
    <w:rsid w:val="001D7656"/>
    <w:rsid w:val="001F2BC7"/>
    <w:rsid w:val="002043D3"/>
    <w:rsid w:val="0024512A"/>
    <w:rsid w:val="002757CF"/>
    <w:rsid w:val="00276ABB"/>
    <w:rsid w:val="00281ED0"/>
    <w:rsid w:val="00294084"/>
    <w:rsid w:val="002964B0"/>
    <w:rsid w:val="002C0C59"/>
    <w:rsid w:val="002D1AC7"/>
    <w:rsid w:val="002E0E50"/>
    <w:rsid w:val="002F6E4C"/>
    <w:rsid w:val="003134C7"/>
    <w:rsid w:val="00314F1E"/>
    <w:rsid w:val="003236F3"/>
    <w:rsid w:val="00390B31"/>
    <w:rsid w:val="003A2208"/>
    <w:rsid w:val="003B4BAC"/>
    <w:rsid w:val="003B4BC2"/>
    <w:rsid w:val="003D25EB"/>
    <w:rsid w:val="0041025C"/>
    <w:rsid w:val="00410BAF"/>
    <w:rsid w:val="0041401F"/>
    <w:rsid w:val="00431AAF"/>
    <w:rsid w:val="00434A78"/>
    <w:rsid w:val="0045197A"/>
    <w:rsid w:val="0045374B"/>
    <w:rsid w:val="00462064"/>
    <w:rsid w:val="00472228"/>
    <w:rsid w:val="00476D50"/>
    <w:rsid w:val="00492BC9"/>
    <w:rsid w:val="004B231D"/>
    <w:rsid w:val="004B30AF"/>
    <w:rsid w:val="004D0169"/>
    <w:rsid w:val="004D432B"/>
    <w:rsid w:val="004D4E31"/>
    <w:rsid w:val="004E0B4F"/>
    <w:rsid w:val="005123DD"/>
    <w:rsid w:val="00514091"/>
    <w:rsid w:val="00534230"/>
    <w:rsid w:val="00541CFA"/>
    <w:rsid w:val="00542E45"/>
    <w:rsid w:val="00546125"/>
    <w:rsid w:val="00550DB0"/>
    <w:rsid w:val="00552BC0"/>
    <w:rsid w:val="0057787D"/>
    <w:rsid w:val="00596FFD"/>
    <w:rsid w:val="005C4105"/>
    <w:rsid w:val="005D3F5B"/>
    <w:rsid w:val="005D4013"/>
    <w:rsid w:val="005E3610"/>
    <w:rsid w:val="00610E98"/>
    <w:rsid w:val="006314D0"/>
    <w:rsid w:val="00647DBA"/>
    <w:rsid w:val="006820B7"/>
    <w:rsid w:val="0068743B"/>
    <w:rsid w:val="00687557"/>
    <w:rsid w:val="006B0661"/>
    <w:rsid w:val="006B3CCE"/>
    <w:rsid w:val="006C0AFD"/>
    <w:rsid w:val="00702E18"/>
    <w:rsid w:val="00710613"/>
    <w:rsid w:val="00717F40"/>
    <w:rsid w:val="00745D2A"/>
    <w:rsid w:val="00766DE9"/>
    <w:rsid w:val="0077580A"/>
    <w:rsid w:val="00796759"/>
    <w:rsid w:val="00810D78"/>
    <w:rsid w:val="00856B21"/>
    <w:rsid w:val="00886DD6"/>
    <w:rsid w:val="008A22B2"/>
    <w:rsid w:val="008C5D21"/>
    <w:rsid w:val="008F2996"/>
    <w:rsid w:val="00936269"/>
    <w:rsid w:val="00944CF4"/>
    <w:rsid w:val="0094711D"/>
    <w:rsid w:val="0095240A"/>
    <w:rsid w:val="00971272"/>
    <w:rsid w:val="009736AB"/>
    <w:rsid w:val="009B338A"/>
    <w:rsid w:val="009F16ED"/>
    <w:rsid w:val="009F365C"/>
    <w:rsid w:val="00A079BF"/>
    <w:rsid w:val="00A138E6"/>
    <w:rsid w:val="00A17742"/>
    <w:rsid w:val="00A306F3"/>
    <w:rsid w:val="00A816D2"/>
    <w:rsid w:val="00A8426D"/>
    <w:rsid w:val="00A944E1"/>
    <w:rsid w:val="00A95908"/>
    <w:rsid w:val="00AA1F07"/>
    <w:rsid w:val="00AB641F"/>
    <w:rsid w:val="00AC0AB7"/>
    <w:rsid w:val="00AD0DB5"/>
    <w:rsid w:val="00B1106F"/>
    <w:rsid w:val="00B127B8"/>
    <w:rsid w:val="00B43535"/>
    <w:rsid w:val="00B56AAC"/>
    <w:rsid w:val="00B613DD"/>
    <w:rsid w:val="00B875CA"/>
    <w:rsid w:val="00B947CD"/>
    <w:rsid w:val="00BC62C8"/>
    <w:rsid w:val="00BF4B7B"/>
    <w:rsid w:val="00C00E8C"/>
    <w:rsid w:val="00C06728"/>
    <w:rsid w:val="00C15CCF"/>
    <w:rsid w:val="00C347D5"/>
    <w:rsid w:val="00C57D1A"/>
    <w:rsid w:val="00C61C0C"/>
    <w:rsid w:val="00C741D8"/>
    <w:rsid w:val="00C751A6"/>
    <w:rsid w:val="00CA443D"/>
    <w:rsid w:val="00CA5AFE"/>
    <w:rsid w:val="00CA7163"/>
    <w:rsid w:val="00CD5805"/>
    <w:rsid w:val="00D112BD"/>
    <w:rsid w:val="00D136BF"/>
    <w:rsid w:val="00D666C8"/>
    <w:rsid w:val="00D7463A"/>
    <w:rsid w:val="00DA07C2"/>
    <w:rsid w:val="00E1429E"/>
    <w:rsid w:val="00E1467C"/>
    <w:rsid w:val="00E201A6"/>
    <w:rsid w:val="00E44E96"/>
    <w:rsid w:val="00E6445D"/>
    <w:rsid w:val="00E64AF1"/>
    <w:rsid w:val="00E77B47"/>
    <w:rsid w:val="00E804A6"/>
    <w:rsid w:val="00EB6C89"/>
    <w:rsid w:val="00ED2313"/>
    <w:rsid w:val="00ED32C0"/>
    <w:rsid w:val="00ED51D6"/>
    <w:rsid w:val="00EE201C"/>
    <w:rsid w:val="00EE6DF6"/>
    <w:rsid w:val="00EF0C90"/>
    <w:rsid w:val="00EF1C1C"/>
    <w:rsid w:val="00F25CBE"/>
    <w:rsid w:val="00F8252C"/>
    <w:rsid w:val="00FB16DD"/>
    <w:rsid w:val="00FB1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47BD8"/>
  <w15:chartTrackingRefBased/>
  <w15:docId w15:val="{D488C072-5A1D-438A-9169-7CEDF19DA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22B2"/>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8A22B2"/>
    <w:pPr>
      <w:keepNext/>
      <w:spacing w:before="120"/>
      <w:outlineLvl w:val="1"/>
    </w:pPr>
    <w:rPr>
      <w:snapToGrid w:val="0"/>
      <w:sz w:val="24"/>
    </w:rPr>
  </w:style>
  <w:style w:type="paragraph" w:styleId="Nadpis4">
    <w:name w:val="heading 4"/>
    <w:basedOn w:val="Normln"/>
    <w:next w:val="Normln"/>
    <w:link w:val="Nadpis4Char"/>
    <w:qFormat/>
    <w:rsid w:val="008A22B2"/>
    <w:pPr>
      <w:keepNext/>
      <w:spacing w:before="120"/>
      <w:outlineLvl w:val="3"/>
    </w:pPr>
    <w:rPr>
      <w:b/>
      <w:snapToGrid w:val="0"/>
      <w:sz w:val="24"/>
    </w:rPr>
  </w:style>
  <w:style w:type="paragraph" w:styleId="Nadpis5">
    <w:name w:val="heading 5"/>
    <w:basedOn w:val="Normln"/>
    <w:next w:val="Normln"/>
    <w:link w:val="Nadpis5Char"/>
    <w:qFormat/>
    <w:rsid w:val="008A22B2"/>
    <w:pPr>
      <w:keepNext/>
      <w:spacing w:before="120"/>
      <w:jc w:val="center"/>
      <w:outlineLvl w:val="4"/>
    </w:pPr>
    <w:rPr>
      <w:rFonts w:ascii="Arial" w:hAnsi="Arial" w:cs="Arial"/>
      <w:b/>
      <w:snapToGrid w:val="0"/>
      <w:sz w:val="22"/>
    </w:rPr>
  </w:style>
  <w:style w:type="paragraph" w:styleId="Nadpis6">
    <w:name w:val="heading 6"/>
    <w:basedOn w:val="Normln"/>
    <w:next w:val="Normln"/>
    <w:link w:val="Nadpis6Char"/>
    <w:qFormat/>
    <w:rsid w:val="008A22B2"/>
    <w:pPr>
      <w:keepNext/>
      <w:tabs>
        <w:tab w:val="left" w:pos="0"/>
      </w:tabs>
      <w:spacing w:before="120"/>
      <w:ind w:firstLine="720"/>
      <w:jc w:val="both"/>
      <w:outlineLvl w:val="5"/>
    </w:pPr>
    <w:rPr>
      <w:rFonts w:ascii="Arial" w:hAnsi="Arial" w:cs="Arial"/>
      <w:i/>
      <w:snapToGrid w:val="0"/>
      <w:color w:val="FF0000"/>
      <w:sz w:val="22"/>
      <w:u w:val="single"/>
    </w:rPr>
  </w:style>
  <w:style w:type="paragraph" w:styleId="Nadpis8">
    <w:name w:val="heading 8"/>
    <w:basedOn w:val="Normln"/>
    <w:next w:val="Normln"/>
    <w:link w:val="Nadpis8Char"/>
    <w:qFormat/>
    <w:rsid w:val="008A22B2"/>
    <w:pPr>
      <w:keepNext/>
      <w:tabs>
        <w:tab w:val="left" w:pos="0"/>
      </w:tabs>
      <w:spacing w:before="120"/>
      <w:ind w:left="360"/>
      <w:jc w:val="both"/>
      <w:outlineLvl w:val="7"/>
    </w:pPr>
    <w:rPr>
      <w:rFonts w:ascii="Arial" w:hAnsi="Arial" w:cs="Arial"/>
      <w:i/>
      <w:snapToGrid w:val="0"/>
      <w:color w:val="FF0000"/>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A22B2"/>
    <w:rPr>
      <w:rFonts w:ascii="Times New Roman" w:eastAsia="Times New Roman" w:hAnsi="Times New Roman" w:cs="Times New Roman"/>
      <w:snapToGrid w:val="0"/>
      <w:sz w:val="24"/>
      <w:szCs w:val="20"/>
      <w:lang w:eastAsia="cs-CZ"/>
    </w:rPr>
  </w:style>
  <w:style w:type="character" w:customStyle="1" w:styleId="Nadpis4Char">
    <w:name w:val="Nadpis 4 Char"/>
    <w:basedOn w:val="Standardnpsmoodstavce"/>
    <w:link w:val="Nadpis4"/>
    <w:rsid w:val="008A22B2"/>
    <w:rPr>
      <w:rFonts w:ascii="Times New Roman" w:eastAsia="Times New Roman" w:hAnsi="Times New Roman" w:cs="Times New Roman"/>
      <w:b/>
      <w:snapToGrid w:val="0"/>
      <w:sz w:val="24"/>
      <w:szCs w:val="20"/>
      <w:lang w:eastAsia="cs-CZ"/>
    </w:rPr>
  </w:style>
  <w:style w:type="character" w:customStyle="1" w:styleId="Nadpis5Char">
    <w:name w:val="Nadpis 5 Char"/>
    <w:basedOn w:val="Standardnpsmoodstavce"/>
    <w:link w:val="Nadpis5"/>
    <w:rsid w:val="008A22B2"/>
    <w:rPr>
      <w:rFonts w:ascii="Arial" w:eastAsia="Times New Roman" w:hAnsi="Arial" w:cs="Arial"/>
      <w:b/>
      <w:snapToGrid w:val="0"/>
      <w:szCs w:val="20"/>
      <w:lang w:eastAsia="cs-CZ"/>
    </w:rPr>
  </w:style>
  <w:style w:type="character" w:customStyle="1" w:styleId="Nadpis6Char">
    <w:name w:val="Nadpis 6 Char"/>
    <w:basedOn w:val="Standardnpsmoodstavce"/>
    <w:link w:val="Nadpis6"/>
    <w:rsid w:val="008A22B2"/>
    <w:rPr>
      <w:rFonts w:ascii="Arial" w:eastAsia="Times New Roman" w:hAnsi="Arial" w:cs="Arial"/>
      <w:i/>
      <w:snapToGrid w:val="0"/>
      <w:color w:val="FF0000"/>
      <w:szCs w:val="20"/>
      <w:u w:val="single"/>
      <w:lang w:eastAsia="cs-CZ"/>
    </w:rPr>
  </w:style>
  <w:style w:type="character" w:customStyle="1" w:styleId="Nadpis8Char">
    <w:name w:val="Nadpis 8 Char"/>
    <w:basedOn w:val="Standardnpsmoodstavce"/>
    <w:link w:val="Nadpis8"/>
    <w:rsid w:val="008A22B2"/>
    <w:rPr>
      <w:rFonts w:ascii="Arial" w:eastAsia="Times New Roman" w:hAnsi="Arial" w:cs="Arial"/>
      <w:i/>
      <w:snapToGrid w:val="0"/>
      <w:color w:val="FF0000"/>
      <w:u w:val="single"/>
      <w:lang w:eastAsia="cs-CZ"/>
    </w:rPr>
  </w:style>
  <w:style w:type="paragraph" w:styleId="Zkladntext">
    <w:name w:val="Body Text"/>
    <w:basedOn w:val="Normln"/>
    <w:link w:val="ZkladntextChar"/>
    <w:rsid w:val="008A22B2"/>
    <w:pPr>
      <w:spacing w:before="120"/>
      <w:jc w:val="both"/>
    </w:pPr>
    <w:rPr>
      <w:snapToGrid w:val="0"/>
    </w:rPr>
  </w:style>
  <w:style w:type="character" w:customStyle="1" w:styleId="ZkladntextChar">
    <w:name w:val="Základní text Char"/>
    <w:basedOn w:val="Standardnpsmoodstavce"/>
    <w:link w:val="Zkladntext"/>
    <w:rsid w:val="008A22B2"/>
    <w:rPr>
      <w:rFonts w:ascii="Times New Roman" w:eastAsia="Times New Roman" w:hAnsi="Times New Roman" w:cs="Times New Roman"/>
      <w:snapToGrid w:val="0"/>
      <w:sz w:val="20"/>
      <w:szCs w:val="20"/>
      <w:lang w:eastAsia="cs-CZ"/>
    </w:rPr>
  </w:style>
  <w:style w:type="paragraph" w:styleId="Zhlav">
    <w:name w:val="header"/>
    <w:basedOn w:val="Normln"/>
    <w:link w:val="ZhlavChar"/>
    <w:rsid w:val="008A22B2"/>
    <w:pPr>
      <w:tabs>
        <w:tab w:val="center" w:pos="4536"/>
        <w:tab w:val="right" w:pos="9072"/>
      </w:tabs>
    </w:pPr>
  </w:style>
  <w:style w:type="character" w:customStyle="1" w:styleId="ZhlavChar">
    <w:name w:val="Záhlaví Char"/>
    <w:basedOn w:val="Standardnpsmoodstavce"/>
    <w:link w:val="Zhlav"/>
    <w:rsid w:val="008A22B2"/>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8A22B2"/>
    <w:pPr>
      <w:spacing w:before="120"/>
    </w:pPr>
    <w:rPr>
      <w:snapToGrid w:val="0"/>
      <w:sz w:val="24"/>
    </w:rPr>
  </w:style>
  <w:style w:type="character" w:customStyle="1" w:styleId="Zkladntext2Char">
    <w:name w:val="Základní text 2 Char"/>
    <w:basedOn w:val="Standardnpsmoodstavce"/>
    <w:link w:val="Zkladntext2"/>
    <w:rsid w:val="008A22B2"/>
    <w:rPr>
      <w:rFonts w:ascii="Times New Roman" w:eastAsia="Times New Roman" w:hAnsi="Times New Roman" w:cs="Times New Roman"/>
      <w:snapToGrid w:val="0"/>
      <w:sz w:val="24"/>
      <w:szCs w:val="20"/>
      <w:lang w:eastAsia="cs-CZ"/>
    </w:rPr>
  </w:style>
  <w:style w:type="paragraph" w:styleId="Zkladntext3">
    <w:name w:val="Body Text 3"/>
    <w:basedOn w:val="Normln"/>
    <w:link w:val="Zkladntext3Char"/>
    <w:rsid w:val="008A22B2"/>
    <w:pPr>
      <w:spacing w:before="120"/>
      <w:jc w:val="both"/>
    </w:pPr>
    <w:rPr>
      <w:snapToGrid w:val="0"/>
      <w:sz w:val="24"/>
    </w:rPr>
  </w:style>
  <w:style w:type="character" w:customStyle="1" w:styleId="Zkladntext3Char">
    <w:name w:val="Základní text 3 Char"/>
    <w:basedOn w:val="Standardnpsmoodstavce"/>
    <w:link w:val="Zkladntext3"/>
    <w:rsid w:val="008A22B2"/>
    <w:rPr>
      <w:rFonts w:ascii="Times New Roman" w:eastAsia="Times New Roman" w:hAnsi="Times New Roman" w:cs="Times New Roman"/>
      <w:snapToGrid w:val="0"/>
      <w:sz w:val="24"/>
      <w:szCs w:val="20"/>
      <w:lang w:eastAsia="cs-CZ"/>
    </w:rPr>
  </w:style>
  <w:style w:type="paragraph" w:styleId="Zpat">
    <w:name w:val="footer"/>
    <w:basedOn w:val="Normln"/>
    <w:link w:val="ZpatChar"/>
    <w:rsid w:val="008A22B2"/>
    <w:pPr>
      <w:tabs>
        <w:tab w:val="center" w:pos="4536"/>
        <w:tab w:val="right" w:pos="9072"/>
      </w:tabs>
    </w:pPr>
  </w:style>
  <w:style w:type="character" w:customStyle="1" w:styleId="ZpatChar">
    <w:name w:val="Zápatí Char"/>
    <w:basedOn w:val="Standardnpsmoodstavce"/>
    <w:link w:val="Zpat"/>
    <w:rsid w:val="008A22B2"/>
    <w:rPr>
      <w:rFonts w:ascii="Times New Roman" w:eastAsia="Times New Roman" w:hAnsi="Times New Roman" w:cs="Times New Roman"/>
      <w:sz w:val="20"/>
      <w:szCs w:val="20"/>
      <w:lang w:eastAsia="cs-CZ"/>
    </w:rPr>
  </w:style>
  <w:style w:type="character" w:styleId="slostrnky">
    <w:name w:val="page number"/>
    <w:basedOn w:val="Standardnpsmoodstavce"/>
    <w:rsid w:val="008A22B2"/>
  </w:style>
  <w:style w:type="paragraph" w:styleId="Odstavecseseznamem">
    <w:name w:val="List Paragraph"/>
    <w:basedOn w:val="Normln"/>
    <w:uiPriority w:val="34"/>
    <w:qFormat/>
    <w:rsid w:val="008A22B2"/>
    <w:pPr>
      <w:ind w:left="708"/>
    </w:pPr>
  </w:style>
  <w:style w:type="paragraph" w:styleId="Textkomente">
    <w:name w:val="annotation text"/>
    <w:basedOn w:val="Normln"/>
    <w:link w:val="TextkomenteChar"/>
    <w:rsid w:val="0077580A"/>
  </w:style>
  <w:style w:type="character" w:customStyle="1" w:styleId="TextkomenteChar">
    <w:name w:val="Text komentáře Char"/>
    <w:basedOn w:val="Standardnpsmoodstavce"/>
    <w:link w:val="Textkomente"/>
    <w:rsid w:val="0077580A"/>
    <w:rPr>
      <w:rFonts w:ascii="Times New Roman" w:eastAsia="Times New Roman" w:hAnsi="Times New Roman" w:cs="Times New Roman"/>
      <w:sz w:val="20"/>
      <w:szCs w:val="20"/>
      <w:lang w:eastAsia="cs-CZ"/>
    </w:rPr>
  </w:style>
  <w:style w:type="character" w:styleId="Odkaznakoment">
    <w:name w:val="annotation reference"/>
    <w:rsid w:val="0077580A"/>
    <w:rPr>
      <w:sz w:val="16"/>
      <w:szCs w:val="16"/>
    </w:rPr>
  </w:style>
  <w:style w:type="paragraph" w:styleId="Textpoznpodarou">
    <w:name w:val="footnote text"/>
    <w:basedOn w:val="Normln"/>
    <w:link w:val="TextpoznpodarouChar"/>
    <w:rsid w:val="0077580A"/>
    <w:rPr>
      <w:rFonts w:ascii="Arial" w:hAnsi="Arial"/>
    </w:rPr>
  </w:style>
  <w:style w:type="character" w:customStyle="1" w:styleId="TextpoznpodarouChar">
    <w:name w:val="Text pozn. pod čarou Char"/>
    <w:basedOn w:val="Standardnpsmoodstavce"/>
    <w:link w:val="Textpoznpodarou"/>
    <w:rsid w:val="0077580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7758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580A"/>
    <w:rPr>
      <w:rFonts w:ascii="Segoe UI" w:eastAsia="Times New Roman" w:hAnsi="Segoe UI" w:cs="Segoe UI"/>
      <w:sz w:val="18"/>
      <w:szCs w:val="18"/>
      <w:lang w:eastAsia="cs-CZ"/>
    </w:rPr>
  </w:style>
  <w:style w:type="paragraph" w:customStyle="1" w:styleId="Default">
    <w:name w:val="Default"/>
    <w:rsid w:val="00281ED0"/>
    <w:pPr>
      <w:autoSpaceDE w:val="0"/>
      <w:autoSpaceDN w:val="0"/>
      <w:adjustRightInd w:val="0"/>
      <w:spacing w:after="0" w:line="240" w:lineRule="auto"/>
    </w:pPr>
    <w:rPr>
      <w:rFonts w:ascii="Arial" w:hAnsi="Arial" w:cs="Arial"/>
      <w:color w:val="000000"/>
      <w:sz w:val="24"/>
      <w:szCs w:val="24"/>
    </w:rPr>
  </w:style>
  <w:style w:type="paragraph" w:styleId="Pedmtkomente">
    <w:name w:val="annotation subject"/>
    <w:basedOn w:val="Textkomente"/>
    <w:next w:val="Textkomente"/>
    <w:link w:val="PedmtkomenteChar"/>
    <w:uiPriority w:val="99"/>
    <w:semiHidden/>
    <w:unhideWhenUsed/>
    <w:rsid w:val="00281ED0"/>
    <w:rPr>
      <w:b/>
      <w:bCs/>
    </w:rPr>
  </w:style>
  <w:style w:type="character" w:customStyle="1" w:styleId="PedmtkomenteChar">
    <w:name w:val="Předmět komentáře Char"/>
    <w:basedOn w:val="TextkomenteChar"/>
    <w:link w:val="Pedmtkomente"/>
    <w:uiPriority w:val="99"/>
    <w:semiHidden/>
    <w:rsid w:val="00281ED0"/>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6B0661"/>
    <w:rPr>
      <w:color w:val="0563C1" w:themeColor="hyperlink"/>
      <w:u w:val="single"/>
    </w:rPr>
  </w:style>
  <w:style w:type="character" w:styleId="Nevyeenzmnka">
    <w:name w:val="Unresolved Mention"/>
    <w:basedOn w:val="Standardnpsmoodstavce"/>
    <w:uiPriority w:val="99"/>
    <w:semiHidden/>
    <w:unhideWhenUsed/>
    <w:rsid w:val="00A17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erzan@vsles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382e5ae-4fa2-4c60-a77b-53e24323c9d4">XCJQAPM4Y5SZ-43-65</_dlc_DocId>
    <_dlc_DocIdUrl xmlns="1382e5ae-4fa2-4c60-a77b-53e24323c9d4">
      <Url>https://intranet.mmhk.cz/odbory/KT/pravni/pravni_informace/_layouts/15/DocIdRedir.aspx?ID=XCJQAPM4Y5SZ-43-65</Url>
      <Description>XCJQAPM4Y5SZ-43-65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6ABBB4DDD14344B966C34F447A77EDD" ma:contentTypeVersion="1" ma:contentTypeDescription="Vytvoří nový dokument" ma:contentTypeScope="" ma:versionID="6b51a0a99507ec0897c95661c514c2ad">
  <xsd:schema xmlns:xsd="http://www.w3.org/2001/XMLSchema" xmlns:xs="http://www.w3.org/2001/XMLSchema" xmlns:p="http://schemas.microsoft.com/office/2006/metadata/properties" xmlns:ns2="1382e5ae-4fa2-4c60-a77b-53e24323c9d4" xmlns:ns3="e6c59909-911b-4cdc-abbe-93339d0bac93" targetNamespace="http://schemas.microsoft.com/office/2006/metadata/properties" ma:root="true" ma:fieldsID="7cab07942ee1492b6a64ecc3fccdc0b5" ns2:_="" ns3:_="">
    <xsd:import namespace="1382e5ae-4fa2-4c60-a77b-53e24323c9d4"/>
    <xsd:import namespace="e6c59909-911b-4cdc-abbe-93339d0bac9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2e5ae-4fa2-4c60-a77b-53e24323c9d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c59909-911b-4cdc-abbe-93339d0bac93"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66604DB-2E67-4C2D-BEED-930A23A9FCB2}">
  <ds:schemaRefs>
    <ds:schemaRef ds:uri="http://schemas.microsoft.com/sharepoint/v3/contenttype/forms"/>
  </ds:schemaRefs>
</ds:datastoreItem>
</file>

<file path=customXml/itemProps2.xml><?xml version="1.0" encoding="utf-8"?>
<ds:datastoreItem xmlns:ds="http://schemas.openxmlformats.org/officeDocument/2006/customXml" ds:itemID="{AFCFA908-EFAA-4B6B-B44A-58C59C804A2B}">
  <ds:schemaRefs>
    <ds:schemaRef ds:uri="http://schemas.microsoft.com/office/2006/metadata/properties"/>
    <ds:schemaRef ds:uri="http://schemas.microsoft.com/office/infopath/2007/PartnerControls"/>
    <ds:schemaRef ds:uri="1382e5ae-4fa2-4c60-a77b-53e24323c9d4"/>
  </ds:schemaRefs>
</ds:datastoreItem>
</file>

<file path=customXml/itemProps3.xml><?xml version="1.0" encoding="utf-8"?>
<ds:datastoreItem xmlns:ds="http://schemas.openxmlformats.org/officeDocument/2006/customXml" ds:itemID="{C9BFD054-052E-4DA2-A4B9-B2B809C02D6D}">
  <ds:schemaRefs>
    <ds:schemaRef ds:uri="http://schemas.openxmlformats.org/officeDocument/2006/bibliography"/>
  </ds:schemaRefs>
</ds:datastoreItem>
</file>

<file path=customXml/itemProps4.xml><?xml version="1.0" encoding="utf-8"?>
<ds:datastoreItem xmlns:ds="http://schemas.openxmlformats.org/officeDocument/2006/customXml" ds:itemID="{19CEEF67-F6CD-4CA7-A020-46792949B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2e5ae-4fa2-4c60-a77b-53e24323c9d4"/>
    <ds:schemaRef ds:uri="e6c59909-911b-4cdc-abbe-93339d0ba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AA5577-A463-45AF-9B10-036F139285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5542</Words>
  <Characters>32699</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Richtrová Vanda Mgr.</dc:creator>
  <cp:keywords/>
  <dc:description/>
  <cp:lastModifiedBy>Aneta Bůžková</cp:lastModifiedBy>
  <cp:revision>15</cp:revision>
  <dcterms:created xsi:type="dcterms:W3CDTF">2025-08-07T10:00:00Z</dcterms:created>
  <dcterms:modified xsi:type="dcterms:W3CDTF">2025-08-13T05:19:00Z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0x01010036ABBB4DDD14344B966C34F447A77EDD</vt:lpwstr>
  </property>
  <property fmtid="{D5CDD505-2E9C-101B-9397-08002B2CF9AE}" pid="3" name="_dlc_DocIdItemGuid">
    <vt:lpwstr>d0d63693-0cc3-41d4-ba0a-f56285fcaba6</vt:lpwstr>
  </property>
</Properties>
</file>